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C8053" w14:textId="77777777" w:rsidR="0053663D" w:rsidRDefault="0053663D" w:rsidP="008745B5">
      <w:pPr>
        <w:spacing w:line="259" w:lineRule="auto"/>
        <w:ind w:right="-427"/>
        <w:rPr>
          <w:rFonts w:cs="Arial"/>
          <w:b/>
          <w:bCs/>
          <w:color w:val="405CA1"/>
          <w:sz w:val="32"/>
          <w:szCs w:val="32"/>
        </w:rPr>
      </w:pPr>
    </w:p>
    <w:p w14:paraId="3DC0DE69" w14:textId="77777777" w:rsidR="004D7ACD" w:rsidRPr="00421D5D" w:rsidRDefault="004D7ACD" w:rsidP="008745B5">
      <w:pPr>
        <w:spacing w:line="259" w:lineRule="auto"/>
        <w:ind w:right="-427"/>
        <w:rPr>
          <w:rFonts w:cs="Arial"/>
          <w:b/>
          <w:bCs/>
          <w:color w:val="405CA1"/>
          <w:sz w:val="32"/>
          <w:szCs w:val="32"/>
        </w:rPr>
      </w:pPr>
      <w:r w:rsidRPr="00421D5D">
        <w:rPr>
          <w:rFonts w:cs="Arial"/>
          <w:b/>
          <w:bCs/>
          <w:color w:val="405CA1"/>
          <w:sz w:val="32"/>
          <w:szCs w:val="32"/>
        </w:rPr>
        <w:t>CONTRATANTE (UASG)</w:t>
      </w:r>
    </w:p>
    <w:p w14:paraId="2B21323F" w14:textId="11ECA15F" w:rsidR="004D7ACD" w:rsidRPr="00A65BDC" w:rsidRDefault="0053663D" w:rsidP="008745B5">
      <w:pPr>
        <w:ind w:right="-427"/>
        <w:rPr>
          <w:rFonts w:cs="Arial"/>
          <w:b/>
          <w:bCs/>
          <w:sz w:val="28"/>
          <w:szCs w:val="28"/>
        </w:rPr>
      </w:pPr>
      <w:r w:rsidRPr="00A65BDC">
        <w:rPr>
          <w:rFonts w:cs="Arial"/>
          <w:b/>
          <w:bCs/>
          <w:sz w:val="28"/>
          <w:szCs w:val="28"/>
        </w:rPr>
        <w:t>SERVIÇO AUTÔNOMO DE ÁGUA E ESGOTO DE VOLTA REDONDA – SAAE/VR – UASG 926687</w:t>
      </w:r>
    </w:p>
    <w:p w14:paraId="09DED44F" w14:textId="77777777" w:rsidR="004D7ACD" w:rsidRDefault="004D7ACD" w:rsidP="008745B5">
      <w:pPr>
        <w:ind w:right="-427"/>
        <w:rPr>
          <w:rFonts w:cs="Arial"/>
          <w:b/>
          <w:bCs/>
          <w:color w:val="405CA1"/>
          <w:sz w:val="32"/>
          <w:szCs w:val="32"/>
        </w:rPr>
      </w:pPr>
    </w:p>
    <w:p w14:paraId="33915508" w14:textId="77777777" w:rsidR="004D7ACD" w:rsidRPr="003C3BD4" w:rsidRDefault="004D7ACD" w:rsidP="008745B5">
      <w:pPr>
        <w:ind w:right="-427"/>
        <w:rPr>
          <w:rFonts w:cs="Arial"/>
          <w:b/>
          <w:bCs/>
          <w:color w:val="5B5B5F"/>
          <w:szCs w:val="20"/>
        </w:rPr>
      </w:pPr>
      <w:r w:rsidRPr="00421D5D">
        <w:rPr>
          <w:rFonts w:cs="Arial"/>
          <w:b/>
          <w:bCs/>
          <w:color w:val="405CA1"/>
          <w:sz w:val="32"/>
          <w:szCs w:val="32"/>
        </w:rPr>
        <w:t>OBJETO</w:t>
      </w:r>
    </w:p>
    <w:p w14:paraId="32E11607" w14:textId="32DE49C7" w:rsidR="004E44E5" w:rsidRDefault="004B5268" w:rsidP="008745B5">
      <w:pPr>
        <w:spacing w:line="259" w:lineRule="auto"/>
        <w:ind w:right="-427"/>
        <w:rPr>
          <w:rFonts w:cs="Arial"/>
          <w:b/>
          <w:color w:val="FF0000"/>
          <w:sz w:val="28"/>
          <w:szCs w:val="28"/>
        </w:rPr>
      </w:pPr>
      <w:r w:rsidRPr="004B5268">
        <w:rPr>
          <w:rFonts w:cs="Arial"/>
          <w:b/>
          <w:color w:val="FF0000"/>
          <w:sz w:val="28"/>
          <w:szCs w:val="28"/>
        </w:rPr>
        <w:t>AQUISIÇÃO DE MANGUEIRA DE PVC 2 POLEGADAS COM REFORÇO COM 2 LONAS E FIOS EM POLIÉSTER, COM PAREDE DE 5MM</w:t>
      </w:r>
    </w:p>
    <w:p w14:paraId="15047112" w14:textId="77777777" w:rsidR="004B5268" w:rsidRDefault="004B5268" w:rsidP="008745B5">
      <w:pPr>
        <w:spacing w:line="259" w:lineRule="auto"/>
        <w:ind w:right="-427"/>
        <w:rPr>
          <w:rFonts w:cs="Arial"/>
          <w:b/>
          <w:bCs/>
          <w:color w:val="405CA1"/>
          <w:sz w:val="32"/>
          <w:szCs w:val="32"/>
        </w:rPr>
      </w:pPr>
    </w:p>
    <w:p w14:paraId="756B4D76" w14:textId="4CCC0B32" w:rsidR="004D7ACD" w:rsidRPr="00421D5D" w:rsidRDefault="004D7ACD" w:rsidP="008745B5">
      <w:pPr>
        <w:ind w:right="-427"/>
        <w:rPr>
          <w:rFonts w:cs="Arial"/>
          <w:b/>
          <w:bCs/>
          <w:color w:val="405CA1"/>
          <w:sz w:val="32"/>
          <w:szCs w:val="32"/>
        </w:rPr>
      </w:pPr>
      <w:r w:rsidRPr="00421D5D">
        <w:rPr>
          <w:rFonts w:cs="Arial"/>
          <w:b/>
          <w:bCs/>
          <w:color w:val="405CA1"/>
          <w:sz w:val="32"/>
          <w:szCs w:val="32"/>
        </w:rPr>
        <w:t xml:space="preserve">VALOR TOTAL </w:t>
      </w:r>
      <w:r w:rsidR="00242EF3">
        <w:rPr>
          <w:rFonts w:cs="Arial"/>
          <w:b/>
          <w:bCs/>
          <w:color w:val="405CA1"/>
          <w:sz w:val="32"/>
          <w:szCs w:val="32"/>
        </w:rPr>
        <w:t xml:space="preserve">ESTIMADO </w:t>
      </w:r>
      <w:r w:rsidRPr="00421D5D">
        <w:rPr>
          <w:rFonts w:cs="Arial"/>
          <w:b/>
          <w:bCs/>
          <w:color w:val="405CA1"/>
          <w:sz w:val="32"/>
          <w:szCs w:val="32"/>
        </w:rPr>
        <w:t>DA CONTRATAÇÃO</w:t>
      </w:r>
    </w:p>
    <w:p w14:paraId="30879377" w14:textId="60A0D3E1" w:rsidR="004D7ACD" w:rsidRPr="007A1CAA" w:rsidRDefault="004D7ACD" w:rsidP="008745B5">
      <w:pPr>
        <w:ind w:right="-427"/>
        <w:rPr>
          <w:rFonts w:cs="Arial"/>
          <w:b/>
          <w:color w:val="FF0000"/>
          <w:sz w:val="28"/>
          <w:szCs w:val="28"/>
        </w:rPr>
      </w:pPr>
      <w:r w:rsidRPr="007A1CAA">
        <w:rPr>
          <w:rFonts w:cs="Arial"/>
          <w:b/>
          <w:color w:val="FF0000"/>
          <w:sz w:val="28"/>
          <w:szCs w:val="28"/>
        </w:rPr>
        <w:t>R$</w:t>
      </w:r>
      <w:r w:rsidR="00C50967" w:rsidRPr="007A1CAA">
        <w:rPr>
          <w:rFonts w:cs="Arial"/>
          <w:b/>
          <w:color w:val="FF0000"/>
          <w:sz w:val="28"/>
          <w:szCs w:val="28"/>
        </w:rPr>
        <w:t xml:space="preserve"> </w:t>
      </w:r>
      <w:r w:rsidR="00EE352F">
        <w:rPr>
          <w:rFonts w:cs="Arial"/>
          <w:b/>
          <w:color w:val="FF0000"/>
          <w:sz w:val="28"/>
          <w:szCs w:val="28"/>
        </w:rPr>
        <w:t>13.576,50</w:t>
      </w:r>
    </w:p>
    <w:p w14:paraId="0524E460" w14:textId="77777777" w:rsidR="0053663D" w:rsidRDefault="0053663D" w:rsidP="008745B5">
      <w:pPr>
        <w:spacing w:line="259" w:lineRule="auto"/>
        <w:ind w:right="-427"/>
        <w:rPr>
          <w:rFonts w:cs="Arial"/>
          <w:b/>
          <w:bCs/>
          <w:color w:val="405CA1"/>
          <w:sz w:val="32"/>
          <w:szCs w:val="32"/>
        </w:rPr>
      </w:pPr>
    </w:p>
    <w:p w14:paraId="61370D13" w14:textId="3AA77468" w:rsidR="004D7ACD" w:rsidRPr="00421D5D" w:rsidRDefault="002850E4" w:rsidP="008745B5">
      <w:pPr>
        <w:ind w:right="-427"/>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3A8D36F1" w:rsidR="004D7ACD" w:rsidRPr="007A1CAA" w:rsidRDefault="00D66071" w:rsidP="008745B5">
      <w:pPr>
        <w:ind w:right="-427"/>
        <w:rPr>
          <w:rFonts w:cs="Arial"/>
          <w:b/>
          <w:color w:val="FF0000"/>
          <w:sz w:val="28"/>
          <w:szCs w:val="28"/>
        </w:rPr>
      </w:pPr>
      <w:r>
        <w:rPr>
          <w:rFonts w:cs="Arial"/>
          <w:b/>
          <w:color w:val="FF0000"/>
          <w:sz w:val="28"/>
          <w:szCs w:val="28"/>
        </w:rPr>
        <w:t>24</w:t>
      </w:r>
      <w:r w:rsidR="00AE0DE9">
        <w:rPr>
          <w:rFonts w:cs="Arial"/>
          <w:b/>
          <w:color w:val="FF0000"/>
          <w:sz w:val="28"/>
          <w:szCs w:val="28"/>
        </w:rPr>
        <w:t>/</w:t>
      </w:r>
      <w:r>
        <w:rPr>
          <w:rFonts w:cs="Arial"/>
          <w:b/>
          <w:color w:val="FF0000"/>
          <w:sz w:val="28"/>
          <w:szCs w:val="28"/>
        </w:rPr>
        <w:t>03</w:t>
      </w:r>
      <w:r w:rsidR="009D4120">
        <w:rPr>
          <w:rFonts w:cs="Arial"/>
          <w:b/>
          <w:color w:val="FF0000"/>
          <w:sz w:val="28"/>
          <w:szCs w:val="28"/>
        </w:rPr>
        <w:t>/20</w:t>
      </w:r>
      <w:r w:rsidR="003C383C">
        <w:rPr>
          <w:rFonts w:cs="Arial"/>
          <w:b/>
          <w:color w:val="FF0000"/>
          <w:sz w:val="28"/>
          <w:szCs w:val="28"/>
        </w:rPr>
        <w:t>2</w:t>
      </w:r>
      <w:r w:rsidR="004E44E5">
        <w:rPr>
          <w:rFonts w:cs="Arial"/>
          <w:b/>
          <w:color w:val="FF0000"/>
          <w:sz w:val="28"/>
          <w:szCs w:val="28"/>
        </w:rPr>
        <w:t>6</w:t>
      </w:r>
    </w:p>
    <w:p w14:paraId="7359D897" w14:textId="77777777" w:rsidR="0053663D" w:rsidRDefault="0053663D" w:rsidP="008745B5">
      <w:pPr>
        <w:spacing w:line="259" w:lineRule="auto"/>
        <w:ind w:right="-427"/>
        <w:rPr>
          <w:rFonts w:cs="Arial"/>
          <w:b/>
          <w:bCs/>
          <w:color w:val="405CA1"/>
          <w:sz w:val="32"/>
          <w:szCs w:val="32"/>
        </w:rPr>
      </w:pPr>
    </w:p>
    <w:p w14:paraId="13B0A79B" w14:textId="19517FEE" w:rsidR="004D7ACD" w:rsidRPr="00421D5D" w:rsidRDefault="00E079A3" w:rsidP="008745B5">
      <w:pPr>
        <w:ind w:right="-427"/>
        <w:rPr>
          <w:rFonts w:cs="Arial"/>
          <w:b/>
          <w:bCs/>
          <w:color w:val="405CA1"/>
          <w:sz w:val="32"/>
          <w:szCs w:val="32"/>
        </w:rPr>
      </w:pPr>
      <w:r>
        <w:rPr>
          <w:rFonts w:cs="Arial"/>
          <w:b/>
          <w:bCs/>
          <w:color w:val="405CA1"/>
          <w:sz w:val="32"/>
          <w:szCs w:val="32"/>
        </w:rPr>
        <w:t>PERÍODO</w:t>
      </w:r>
      <w:r w:rsidR="002850E4">
        <w:rPr>
          <w:rFonts w:cs="Arial"/>
          <w:b/>
          <w:bCs/>
          <w:color w:val="405CA1"/>
          <w:sz w:val="32"/>
          <w:szCs w:val="32"/>
        </w:rPr>
        <w:t xml:space="preserve"> D</w:t>
      </w:r>
      <w:r w:rsidR="004D7ACD" w:rsidRPr="00421D5D">
        <w:rPr>
          <w:rFonts w:cs="Arial"/>
          <w:b/>
          <w:bCs/>
          <w:color w:val="405CA1"/>
          <w:sz w:val="32"/>
          <w:szCs w:val="32"/>
        </w:rPr>
        <w:t>E LANCES</w:t>
      </w:r>
    </w:p>
    <w:p w14:paraId="7C4D3461" w14:textId="5F2C0839" w:rsidR="002850E4" w:rsidRPr="00A65BDC" w:rsidRDefault="00D66071" w:rsidP="008745B5">
      <w:pPr>
        <w:ind w:right="-427"/>
        <w:rPr>
          <w:rFonts w:cs="Arial"/>
          <w:b/>
          <w:bCs/>
          <w:sz w:val="28"/>
          <w:szCs w:val="28"/>
        </w:rPr>
      </w:pPr>
      <w:r>
        <w:rPr>
          <w:rFonts w:cs="Arial"/>
          <w:b/>
          <w:color w:val="FF0000"/>
          <w:sz w:val="28"/>
          <w:szCs w:val="28"/>
        </w:rPr>
        <w:t>24/03</w:t>
      </w:r>
      <w:r w:rsidR="001D6B1F">
        <w:rPr>
          <w:rFonts w:cs="Arial"/>
          <w:b/>
          <w:color w:val="FF0000"/>
          <w:sz w:val="28"/>
          <w:szCs w:val="28"/>
        </w:rPr>
        <w:t>/</w:t>
      </w:r>
      <w:r w:rsidR="00A47A5D">
        <w:rPr>
          <w:rFonts w:cs="Arial"/>
          <w:b/>
          <w:color w:val="FF0000"/>
          <w:sz w:val="28"/>
          <w:szCs w:val="28"/>
        </w:rPr>
        <w:t>20</w:t>
      </w:r>
      <w:r w:rsidR="003C383C">
        <w:rPr>
          <w:rFonts w:cs="Arial"/>
          <w:b/>
          <w:color w:val="FF0000"/>
          <w:sz w:val="28"/>
          <w:szCs w:val="28"/>
        </w:rPr>
        <w:t>2</w:t>
      </w:r>
      <w:r w:rsidR="004E44E5">
        <w:rPr>
          <w:rFonts w:cs="Arial"/>
          <w:b/>
          <w:color w:val="FF0000"/>
          <w:sz w:val="28"/>
          <w:szCs w:val="28"/>
        </w:rPr>
        <w:t>6</w:t>
      </w:r>
      <w:r w:rsidR="00A47A5D" w:rsidRPr="00A47A5D">
        <w:rPr>
          <w:rFonts w:cs="Arial"/>
          <w:b/>
          <w:sz w:val="28"/>
          <w:szCs w:val="28"/>
        </w:rPr>
        <w:t xml:space="preserve"> d</w:t>
      </w:r>
      <w:r w:rsidR="00C50967" w:rsidRPr="00A47A5D">
        <w:rPr>
          <w:rFonts w:cs="Arial"/>
          <w:b/>
          <w:bCs/>
          <w:sz w:val="28"/>
          <w:szCs w:val="28"/>
        </w:rPr>
        <w:t>a</w:t>
      </w:r>
      <w:r w:rsidR="00C50967" w:rsidRPr="00A65BDC">
        <w:rPr>
          <w:rFonts w:cs="Arial"/>
          <w:b/>
          <w:bCs/>
          <w:sz w:val="28"/>
          <w:szCs w:val="28"/>
        </w:rPr>
        <w:t>s</w:t>
      </w:r>
      <w:r w:rsidR="002850E4" w:rsidRPr="00A65BDC">
        <w:rPr>
          <w:rFonts w:cs="Arial"/>
          <w:b/>
          <w:bCs/>
          <w:sz w:val="28"/>
          <w:szCs w:val="28"/>
        </w:rPr>
        <w:t xml:space="preserve"> </w:t>
      </w:r>
      <w:r w:rsidR="00C50967" w:rsidRPr="00A65BDC">
        <w:rPr>
          <w:rFonts w:cs="Arial"/>
          <w:b/>
          <w:bCs/>
          <w:sz w:val="28"/>
          <w:szCs w:val="28"/>
        </w:rPr>
        <w:t>09</w:t>
      </w:r>
      <w:r w:rsidR="002850E4" w:rsidRPr="00A65BDC">
        <w:rPr>
          <w:rFonts w:cs="Arial"/>
          <w:b/>
          <w:bCs/>
          <w:sz w:val="28"/>
          <w:szCs w:val="28"/>
        </w:rPr>
        <w:t>h</w:t>
      </w:r>
      <w:r w:rsidR="00C50967" w:rsidRPr="00A65BDC">
        <w:rPr>
          <w:rFonts w:cs="Arial"/>
          <w:b/>
          <w:bCs/>
          <w:sz w:val="28"/>
          <w:szCs w:val="28"/>
        </w:rPr>
        <w:t>00min</w:t>
      </w:r>
      <w:r w:rsidR="002850E4" w:rsidRPr="00A65BDC">
        <w:rPr>
          <w:rFonts w:cs="Arial"/>
          <w:b/>
          <w:bCs/>
          <w:sz w:val="28"/>
          <w:szCs w:val="28"/>
        </w:rPr>
        <w:t xml:space="preserve"> até </w:t>
      </w:r>
      <w:r w:rsidR="00C50967" w:rsidRPr="00A65BDC">
        <w:rPr>
          <w:rFonts w:cs="Arial"/>
          <w:b/>
          <w:bCs/>
          <w:sz w:val="28"/>
          <w:szCs w:val="28"/>
        </w:rPr>
        <w:t>17</w:t>
      </w:r>
      <w:r w:rsidR="002850E4" w:rsidRPr="00A65BDC">
        <w:rPr>
          <w:rFonts w:cs="Arial"/>
          <w:b/>
          <w:bCs/>
          <w:sz w:val="28"/>
          <w:szCs w:val="28"/>
        </w:rPr>
        <w:t>h</w:t>
      </w:r>
      <w:r w:rsidR="00C50967" w:rsidRPr="00A65BDC">
        <w:rPr>
          <w:rFonts w:cs="Arial"/>
          <w:b/>
          <w:bCs/>
          <w:sz w:val="28"/>
          <w:szCs w:val="28"/>
        </w:rPr>
        <w:t>00min</w:t>
      </w:r>
    </w:p>
    <w:p w14:paraId="20E228F9" w14:textId="5B43DCC1" w:rsidR="004D7ACD" w:rsidRDefault="004D7ACD" w:rsidP="008745B5">
      <w:pPr>
        <w:ind w:right="-427"/>
        <w:rPr>
          <w:rFonts w:cs="Arial"/>
          <w:b/>
          <w:bCs/>
          <w:color w:val="405CA1"/>
          <w:sz w:val="32"/>
          <w:szCs w:val="32"/>
        </w:rPr>
      </w:pPr>
    </w:p>
    <w:p w14:paraId="421C0499" w14:textId="77777777" w:rsidR="00DD2A4A" w:rsidRPr="00DD2A4A" w:rsidRDefault="00DD2A4A" w:rsidP="008745B5">
      <w:pPr>
        <w:suppressAutoHyphens w:val="0"/>
        <w:spacing w:line="259" w:lineRule="auto"/>
        <w:ind w:right="-427"/>
        <w:rPr>
          <w:rFonts w:cs="Arial"/>
          <w:b/>
          <w:bCs/>
          <w:color w:val="405CA1"/>
          <w:sz w:val="32"/>
          <w:szCs w:val="32"/>
        </w:rPr>
      </w:pPr>
      <w:r w:rsidRPr="00DD2A4A">
        <w:rPr>
          <w:rFonts w:cs="Arial"/>
          <w:b/>
          <w:bCs/>
          <w:color w:val="405CA1"/>
          <w:sz w:val="32"/>
          <w:szCs w:val="32"/>
        </w:rPr>
        <w:t>CRITÉRIO DE JULGAMENTO:</w:t>
      </w:r>
    </w:p>
    <w:p w14:paraId="60AF7B52" w14:textId="38EEA0DC" w:rsidR="00DD2A4A" w:rsidRPr="009D4120" w:rsidRDefault="00C50967" w:rsidP="00A65BDC">
      <w:pPr>
        <w:ind w:right="-427"/>
        <w:rPr>
          <w:rFonts w:cs="Arial"/>
          <w:b/>
          <w:bCs/>
          <w:color w:val="FF0000"/>
          <w:sz w:val="28"/>
          <w:szCs w:val="28"/>
        </w:rPr>
      </w:pPr>
      <w:r w:rsidRPr="009D4120">
        <w:rPr>
          <w:rFonts w:cs="Arial"/>
          <w:b/>
          <w:bCs/>
          <w:color w:val="FF0000"/>
          <w:sz w:val="28"/>
          <w:szCs w:val="28"/>
        </w:rPr>
        <w:t>M</w:t>
      </w:r>
      <w:r w:rsidR="00DD2A4A" w:rsidRPr="009D4120">
        <w:rPr>
          <w:rFonts w:cs="Arial"/>
          <w:b/>
          <w:bCs/>
          <w:color w:val="FF0000"/>
          <w:sz w:val="28"/>
          <w:szCs w:val="28"/>
        </w:rPr>
        <w:t>enor preço</w:t>
      </w:r>
      <w:r w:rsidRPr="009D4120">
        <w:rPr>
          <w:rFonts w:cs="Arial"/>
          <w:b/>
          <w:bCs/>
          <w:color w:val="FF0000"/>
          <w:sz w:val="28"/>
          <w:szCs w:val="28"/>
        </w:rPr>
        <w:t xml:space="preserve"> </w:t>
      </w:r>
      <w:r w:rsidR="00DD2A4A" w:rsidRPr="009D4120">
        <w:rPr>
          <w:rFonts w:cs="Arial"/>
          <w:b/>
          <w:bCs/>
          <w:color w:val="FF0000"/>
          <w:sz w:val="28"/>
          <w:szCs w:val="28"/>
        </w:rPr>
        <w:t>por item</w:t>
      </w:r>
    </w:p>
    <w:p w14:paraId="6BBA5456" w14:textId="77777777" w:rsidR="0053663D" w:rsidRDefault="0053663D" w:rsidP="008745B5">
      <w:pPr>
        <w:ind w:right="-427"/>
        <w:rPr>
          <w:rFonts w:cs="Arial"/>
          <w:b/>
          <w:bCs/>
          <w:color w:val="405CA1"/>
          <w:sz w:val="32"/>
          <w:szCs w:val="32"/>
        </w:rPr>
      </w:pPr>
    </w:p>
    <w:p w14:paraId="66426725" w14:textId="77777777" w:rsidR="0053663D" w:rsidRDefault="004D7ACD" w:rsidP="008745B5">
      <w:pPr>
        <w:suppressAutoHyphens w:val="0"/>
        <w:spacing w:line="259" w:lineRule="auto"/>
        <w:ind w:right="-427"/>
        <w:rPr>
          <w:rFonts w:cs="Arial"/>
          <w:b/>
          <w:bCs/>
          <w:color w:val="405CA1"/>
          <w:sz w:val="32"/>
          <w:szCs w:val="32"/>
        </w:rPr>
      </w:pPr>
      <w:r w:rsidRPr="00421D5D">
        <w:rPr>
          <w:rFonts w:cs="Arial"/>
          <w:b/>
          <w:bCs/>
          <w:color w:val="405CA1"/>
          <w:sz w:val="32"/>
          <w:szCs w:val="32"/>
        </w:rPr>
        <w:t>PREFERÊNCIA ME/EPP/EQUIPARADAS</w:t>
      </w:r>
    </w:p>
    <w:p w14:paraId="6A4FB740" w14:textId="6C240CFF" w:rsidR="004D7ACD" w:rsidRPr="00A65BDC" w:rsidRDefault="004D7ACD" w:rsidP="00A65BDC">
      <w:pPr>
        <w:ind w:right="-427"/>
        <w:rPr>
          <w:rFonts w:cs="Arial"/>
          <w:b/>
          <w:bCs/>
          <w:sz w:val="28"/>
          <w:szCs w:val="28"/>
        </w:rPr>
      </w:pPr>
      <w:r w:rsidRPr="00A65BDC">
        <w:rPr>
          <w:rFonts w:cs="Arial"/>
          <w:b/>
          <w:bCs/>
          <w:sz w:val="28"/>
          <w:szCs w:val="28"/>
        </w:rPr>
        <w:t>SIM</w:t>
      </w:r>
    </w:p>
    <w:p w14:paraId="58D70F04" w14:textId="77777777" w:rsidR="0053663D" w:rsidRDefault="0053663D" w:rsidP="008745B5">
      <w:pPr>
        <w:spacing w:line="259" w:lineRule="auto"/>
        <w:ind w:right="-427"/>
        <w:rPr>
          <w:rFonts w:cs="Arial"/>
          <w:b/>
          <w:bCs/>
          <w:color w:val="405CA1"/>
          <w:sz w:val="32"/>
          <w:szCs w:val="32"/>
        </w:rPr>
      </w:pPr>
    </w:p>
    <w:p w14:paraId="4D67F786" w14:textId="77777777" w:rsidR="0053663D" w:rsidRDefault="0053663D" w:rsidP="008745B5">
      <w:pPr>
        <w:spacing w:line="259" w:lineRule="auto"/>
        <w:ind w:right="-427"/>
        <w:rPr>
          <w:rFonts w:cs="Arial"/>
          <w:b/>
          <w:bCs/>
          <w:color w:val="405CA1"/>
          <w:sz w:val="32"/>
          <w:szCs w:val="32"/>
        </w:rPr>
      </w:pPr>
    </w:p>
    <w:p w14:paraId="288FBF2D" w14:textId="77777777" w:rsidR="0053663D" w:rsidRDefault="0053663D" w:rsidP="008745B5">
      <w:pPr>
        <w:spacing w:line="259" w:lineRule="auto"/>
        <w:ind w:right="-427"/>
        <w:rPr>
          <w:rFonts w:cs="Arial"/>
          <w:b/>
          <w:bCs/>
          <w:color w:val="405CA1"/>
          <w:sz w:val="32"/>
          <w:szCs w:val="32"/>
        </w:rPr>
      </w:pPr>
    </w:p>
    <w:p w14:paraId="718558EB" w14:textId="77777777" w:rsidR="0053663D" w:rsidRDefault="0053663D" w:rsidP="008745B5">
      <w:pPr>
        <w:spacing w:line="259" w:lineRule="auto"/>
        <w:ind w:right="-427"/>
        <w:rPr>
          <w:rFonts w:cs="Arial"/>
          <w:b/>
          <w:bCs/>
          <w:color w:val="405CA1"/>
          <w:sz w:val="32"/>
          <w:szCs w:val="32"/>
        </w:rPr>
      </w:pPr>
    </w:p>
    <w:p w14:paraId="23B11919" w14:textId="77777777" w:rsidR="0053663D" w:rsidRDefault="0053663D" w:rsidP="008745B5">
      <w:pPr>
        <w:spacing w:line="259" w:lineRule="auto"/>
        <w:ind w:right="-427"/>
        <w:rPr>
          <w:rFonts w:cs="Arial"/>
          <w:b/>
          <w:bCs/>
          <w:color w:val="405CA1"/>
          <w:sz w:val="32"/>
          <w:szCs w:val="32"/>
        </w:rPr>
      </w:pPr>
    </w:p>
    <w:p w14:paraId="5C1C92F2" w14:textId="77777777" w:rsidR="0053663D" w:rsidRDefault="0053663D" w:rsidP="008745B5">
      <w:pPr>
        <w:spacing w:line="259" w:lineRule="auto"/>
        <w:ind w:right="-427"/>
        <w:rPr>
          <w:rFonts w:cs="Arial"/>
          <w:b/>
          <w:bCs/>
          <w:color w:val="405CA1"/>
          <w:sz w:val="32"/>
          <w:szCs w:val="32"/>
        </w:rPr>
      </w:pPr>
    </w:p>
    <w:p w14:paraId="4F3E36F7" w14:textId="77777777" w:rsidR="0053663D" w:rsidRDefault="0053663D" w:rsidP="008745B5">
      <w:pPr>
        <w:spacing w:line="259" w:lineRule="auto"/>
        <w:ind w:right="-427"/>
        <w:rPr>
          <w:rFonts w:cs="Arial"/>
          <w:b/>
          <w:bCs/>
          <w:color w:val="405CA1"/>
          <w:sz w:val="32"/>
          <w:szCs w:val="32"/>
        </w:rPr>
      </w:pPr>
    </w:p>
    <w:p w14:paraId="50D03837" w14:textId="77777777" w:rsidR="0053663D" w:rsidRDefault="0053663D" w:rsidP="008745B5">
      <w:pPr>
        <w:spacing w:line="259" w:lineRule="auto"/>
        <w:ind w:right="-427"/>
        <w:rPr>
          <w:rFonts w:cs="Arial"/>
          <w:b/>
          <w:bCs/>
          <w:color w:val="405CA1"/>
          <w:sz w:val="32"/>
          <w:szCs w:val="32"/>
        </w:rPr>
      </w:pPr>
    </w:p>
    <w:p w14:paraId="7808C257" w14:textId="77777777" w:rsidR="002850E4" w:rsidRPr="009D4120" w:rsidRDefault="002850E4" w:rsidP="008745B5">
      <w:pPr>
        <w:suppressAutoHyphens w:val="0"/>
        <w:spacing w:after="160" w:line="259" w:lineRule="auto"/>
        <w:ind w:right="-427"/>
        <w:rPr>
          <w:rFonts w:cs="Arial"/>
          <w:b/>
          <w:bCs/>
          <w:i/>
          <w:iCs/>
          <w:szCs w:val="20"/>
        </w:rPr>
      </w:pPr>
      <w:r>
        <w:rPr>
          <w:rFonts w:cs="Arial"/>
          <w:b/>
          <w:bCs/>
          <w:i/>
          <w:iCs/>
          <w:color w:val="FF0000"/>
          <w:szCs w:val="20"/>
        </w:rPr>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213ED87" w:rsidR="00781AFF" w:rsidRPr="008F1898" w:rsidRDefault="00781AFF" w:rsidP="008745B5">
          <w:pPr>
            <w:pStyle w:val="CabealhodoSumrio"/>
            <w:ind w:right="-427"/>
            <w:rPr>
              <w:color w:val="auto"/>
            </w:rPr>
          </w:pPr>
          <w:r>
            <w:t>Sumário</w:t>
          </w:r>
        </w:p>
        <w:p w14:paraId="331A3151" w14:textId="156625CC" w:rsidR="00852A52" w:rsidRPr="008E7EF6" w:rsidRDefault="00781AFF" w:rsidP="00FC6B60">
          <w:pPr>
            <w:pStyle w:val="Sumrio1"/>
            <w:rPr>
              <w:rFonts w:asciiTheme="minorHAnsi" w:eastAsiaTheme="minorEastAsia" w:hAnsiTheme="minorHAnsi" w:cstheme="minorBidi"/>
              <w:noProof/>
              <w:sz w:val="22"/>
              <w:szCs w:val="22"/>
            </w:rPr>
          </w:pPr>
          <w:r w:rsidRPr="008E7EF6">
            <w:fldChar w:fldCharType="begin"/>
          </w:r>
          <w:r w:rsidRPr="008E7EF6">
            <w:instrText xml:space="preserve"> TOC \o "1-3" \h \z \u </w:instrText>
          </w:r>
          <w:r w:rsidRPr="008E7EF6">
            <w:fldChar w:fldCharType="separate"/>
          </w:r>
          <w:hyperlink w:anchor="_Toc142925860" w:history="1">
            <w:r w:rsidR="00852A52" w:rsidRPr="008E7EF6">
              <w:rPr>
                <w:rStyle w:val="Hyperlink"/>
                <w:rFonts w:eastAsia="Arial Unicode MS"/>
                <w:noProof/>
                <w:color w:val="auto"/>
                <w:lang w:bidi="hi-IN"/>
              </w:rPr>
              <w:t>1.</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OBJETO DA CONTRATAÇÃO DIRETA</w:t>
            </w:r>
            <w:r w:rsidR="00852A52" w:rsidRPr="008E7EF6">
              <w:rPr>
                <w:noProof/>
                <w:webHidden/>
              </w:rPr>
              <w:tab/>
            </w:r>
            <w:r w:rsidR="007D3CF9">
              <w:rPr>
                <w:noProof/>
                <w:webHidden/>
              </w:rPr>
              <w:t>..........</w:t>
            </w:r>
            <w:r w:rsidR="00852A52" w:rsidRPr="008E7EF6">
              <w:rPr>
                <w:noProof/>
                <w:webHidden/>
              </w:rPr>
              <w:fldChar w:fldCharType="begin"/>
            </w:r>
            <w:r w:rsidR="00852A52" w:rsidRPr="008E7EF6">
              <w:rPr>
                <w:noProof/>
                <w:webHidden/>
              </w:rPr>
              <w:instrText xml:space="preserve"> PAGEREF _Toc142925860 \h </w:instrText>
            </w:r>
            <w:r w:rsidR="00852A52" w:rsidRPr="008E7EF6">
              <w:rPr>
                <w:noProof/>
                <w:webHidden/>
              </w:rPr>
            </w:r>
            <w:r w:rsidR="00852A52" w:rsidRPr="008E7EF6">
              <w:rPr>
                <w:noProof/>
                <w:webHidden/>
              </w:rPr>
              <w:fldChar w:fldCharType="separate"/>
            </w:r>
            <w:r w:rsidR="00BD090C">
              <w:rPr>
                <w:noProof/>
                <w:webHidden/>
              </w:rPr>
              <w:t>3</w:t>
            </w:r>
            <w:r w:rsidR="00852A52" w:rsidRPr="008E7EF6">
              <w:rPr>
                <w:noProof/>
                <w:webHidden/>
              </w:rPr>
              <w:fldChar w:fldCharType="end"/>
            </w:r>
          </w:hyperlink>
        </w:p>
        <w:p w14:paraId="2EA72DAC" w14:textId="1A864AF4" w:rsidR="00852A52" w:rsidRPr="008E7EF6" w:rsidRDefault="00BD090C" w:rsidP="00FC6B60">
          <w:pPr>
            <w:pStyle w:val="Sumrio1"/>
            <w:rPr>
              <w:rFonts w:asciiTheme="minorHAnsi" w:eastAsiaTheme="minorEastAsia" w:hAnsiTheme="minorHAnsi" w:cstheme="minorBidi"/>
              <w:noProof/>
              <w:sz w:val="22"/>
              <w:szCs w:val="22"/>
            </w:rPr>
          </w:pPr>
          <w:hyperlink w:anchor="_Toc142925862" w:history="1">
            <w:r w:rsidR="006D27C1">
              <w:rPr>
                <w:rStyle w:val="Hyperlink"/>
                <w:rFonts w:eastAsia="Arial Unicode MS"/>
                <w:noProof/>
                <w:color w:val="auto"/>
                <w:lang w:bidi="hi-IN"/>
              </w:rPr>
              <w:t>2</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PARTICIPAÇÃO NA DISPENSA ELETRÔNICA.</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_Toc142925862 \h </w:instrText>
            </w:r>
            <w:r w:rsidR="00852A52" w:rsidRPr="008E7EF6">
              <w:rPr>
                <w:noProof/>
                <w:webHidden/>
              </w:rPr>
            </w:r>
            <w:r w:rsidR="00852A52" w:rsidRPr="008E7EF6">
              <w:rPr>
                <w:noProof/>
                <w:webHidden/>
              </w:rPr>
              <w:fldChar w:fldCharType="separate"/>
            </w:r>
            <w:r>
              <w:rPr>
                <w:noProof/>
                <w:webHidden/>
              </w:rPr>
              <w:t>4</w:t>
            </w:r>
            <w:r w:rsidR="00852A52" w:rsidRPr="008E7EF6">
              <w:rPr>
                <w:noProof/>
                <w:webHidden/>
              </w:rPr>
              <w:fldChar w:fldCharType="end"/>
            </w:r>
          </w:hyperlink>
        </w:p>
        <w:p w14:paraId="5E8FE0F8" w14:textId="7C79EF0A" w:rsidR="00852A52" w:rsidRPr="008E7EF6" w:rsidRDefault="00BD090C" w:rsidP="00FC6B60">
          <w:pPr>
            <w:pStyle w:val="Sumrio1"/>
            <w:rPr>
              <w:rFonts w:asciiTheme="minorHAnsi" w:eastAsiaTheme="minorEastAsia" w:hAnsiTheme="minorHAnsi" w:cstheme="minorBidi"/>
              <w:noProof/>
              <w:sz w:val="22"/>
              <w:szCs w:val="22"/>
            </w:rPr>
          </w:pPr>
          <w:hyperlink w:anchor="_Toc142925863" w:history="1">
            <w:r w:rsidR="006D27C1">
              <w:rPr>
                <w:rStyle w:val="Hyperlink"/>
                <w:rFonts w:eastAsia="Arial Unicode MS"/>
                <w:noProof/>
                <w:color w:val="auto"/>
                <w:lang w:bidi="hi-IN"/>
              </w:rPr>
              <w:t>3</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INGRESSO NA DISPENSA ELETRÔNICA E CADASTRAMENTO DA PROPOSTA INICIAL</w:t>
            </w:r>
            <w:r w:rsidR="007D3CF9">
              <w:rPr>
                <w:noProof/>
                <w:webHidden/>
              </w:rPr>
              <w:t xml:space="preserve"> </w:t>
            </w:r>
            <w:r w:rsidR="00FC6B60">
              <w:rPr>
                <w:noProof/>
                <w:webHidden/>
              </w:rPr>
              <w:t xml:space="preserve">  </w:t>
            </w:r>
            <w:r w:rsidR="00852A52" w:rsidRPr="008E7EF6">
              <w:rPr>
                <w:noProof/>
                <w:webHidden/>
              </w:rPr>
              <w:fldChar w:fldCharType="begin"/>
            </w:r>
            <w:r w:rsidR="00852A52" w:rsidRPr="008E7EF6">
              <w:rPr>
                <w:noProof/>
                <w:webHidden/>
              </w:rPr>
              <w:instrText xml:space="preserve"> PAGEREF _Toc142925863 \h </w:instrText>
            </w:r>
            <w:r w:rsidR="00852A52" w:rsidRPr="008E7EF6">
              <w:rPr>
                <w:noProof/>
                <w:webHidden/>
              </w:rPr>
            </w:r>
            <w:r w:rsidR="00852A52" w:rsidRPr="008E7EF6">
              <w:rPr>
                <w:noProof/>
                <w:webHidden/>
              </w:rPr>
              <w:fldChar w:fldCharType="separate"/>
            </w:r>
            <w:r>
              <w:rPr>
                <w:noProof/>
                <w:webHidden/>
              </w:rPr>
              <w:t>5</w:t>
            </w:r>
            <w:r w:rsidR="00852A52" w:rsidRPr="008E7EF6">
              <w:rPr>
                <w:noProof/>
                <w:webHidden/>
              </w:rPr>
              <w:fldChar w:fldCharType="end"/>
            </w:r>
          </w:hyperlink>
        </w:p>
        <w:p w14:paraId="50B680DB" w14:textId="280362D2" w:rsidR="00852A52" w:rsidRPr="008E7EF6" w:rsidRDefault="00BD090C" w:rsidP="00FC6B60">
          <w:pPr>
            <w:pStyle w:val="Sumrio1"/>
            <w:rPr>
              <w:rFonts w:asciiTheme="minorHAnsi" w:eastAsiaTheme="minorEastAsia" w:hAnsiTheme="minorHAnsi" w:cstheme="minorBidi"/>
              <w:noProof/>
              <w:sz w:val="22"/>
              <w:szCs w:val="22"/>
            </w:rPr>
          </w:pPr>
          <w:hyperlink w:anchor="_Toc142925864" w:history="1">
            <w:r w:rsidR="006D27C1">
              <w:rPr>
                <w:rStyle w:val="Hyperlink"/>
                <w:rFonts w:eastAsia="Arial Unicode MS"/>
                <w:noProof/>
                <w:color w:val="auto"/>
                <w:lang w:bidi="hi-IN"/>
              </w:rPr>
              <w:t>4</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FASE DE LANCES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_Toc142925864 \h </w:instrText>
            </w:r>
            <w:r w:rsidR="00852A52" w:rsidRPr="008E7EF6">
              <w:rPr>
                <w:noProof/>
                <w:webHidden/>
              </w:rPr>
            </w:r>
            <w:r w:rsidR="00852A52" w:rsidRPr="008E7EF6">
              <w:rPr>
                <w:noProof/>
                <w:webHidden/>
              </w:rPr>
              <w:fldChar w:fldCharType="separate"/>
            </w:r>
            <w:r>
              <w:rPr>
                <w:noProof/>
                <w:webHidden/>
              </w:rPr>
              <w:t>7</w:t>
            </w:r>
            <w:r w:rsidR="00852A52" w:rsidRPr="008E7EF6">
              <w:rPr>
                <w:noProof/>
                <w:webHidden/>
              </w:rPr>
              <w:fldChar w:fldCharType="end"/>
            </w:r>
          </w:hyperlink>
        </w:p>
        <w:p w14:paraId="047A2795" w14:textId="13B31E2F" w:rsidR="00852A52" w:rsidRPr="008E7EF6" w:rsidRDefault="00BD090C" w:rsidP="00FC6B60">
          <w:pPr>
            <w:pStyle w:val="Sumrio1"/>
            <w:rPr>
              <w:rFonts w:asciiTheme="minorHAnsi" w:eastAsiaTheme="minorEastAsia" w:hAnsiTheme="minorHAnsi" w:cstheme="minorBidi"/>
              <w:noProof/>
              <w:sz w:val="22"/>
              <w:szCs w:val="22"/>
            </w:rPr>
          </w:pPr>
          <w:hyperlink w:anchor="_Toc142925865" w:history="1">
            <w:r w:rsidR="006D27C1">
              <w:rPr>
                <w:rStyle w:val="Hyperlink"/>
                <w:rFonts w:eastAsia="Arial Unicode MS"/>
                <w:noProof/>
                <w:color w:val="auto"/>
                <w:lang w:bidi="hi-IN"/>
              </w:rPr>
              <w:t>5</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A431F6">
              <w:t xml:space="preserve">JULGAMENTO E ACEITAÇÃO DAS PROPOSTAS </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_Toc142925865 \h </w:instrText>
            </w:r>
            <w:r w:rsidR="00852A52" w:rsidRPr="008E7EF6">
              <w:rPr>
                <w:noProof/>
                <w:webHidden/>
              </w:rPr>
            </w:r>
            <w:r w:rsidR="00852A52" w:rsidRPr="008E7EF6">
              <w:rPr>
                <w:noProof/>
                <w:webHidden/>
              </w:rPr>
              <w:fldChar w:fldCharType="separate"/>
            </w:r>
            <w:r>
              <w:rPr>
                <w:noProof/>
                <w:webHidden/>
              </w:rPr>
              <w:t>8</w:t>
            </w:r>
            <w:r w:rsidR="00852A52" w:rsidRPr="008E7EF6">
              <w:rPr>
                <w:noProof/>
                <w:webHidden/>
              </w:rPr>
              <w:fldChar w:fldCharType="end"/>
            </w:r>
          </w:hyperlink>
        </w:p>
        <w:p w14:paraId="5D4D2052" w14:textId="783EB064" w:rsidR="00852A52" w:rsidRPr="008E7EF6" w:rsidRDefault="00BD090C" w:rsidP="00FC6B60">
          <w:pPr>
            <w:pStyle w:val="Sumrio1"/>
            <w:rPr>
              <w:rFonts w:asciiTheme="minorHAnsi" w:eastAsiaTheme="minorEastAsia" w:hAnsiTheme="minorHAnsi" w:cstheme="minorBidi"/>
              <w:noProof/>
              <w:sz w:val="22"/>
              <w:szCs w:val="22"/>
            </w:rPr>
          </w:pPr>
          <w:hyperlink w:anchor="_Toc142925866" w:history="1">
            <w:r w:rsidR="006D27C1">
              <w:rPr>
                <w:rStyle w:val="Hyperlink"/>
                <w:rFonts w:eastAsia="Arial Unicode MS"/>
                <w:noProof/>
                <w:color w:val="auto"/>
                <w:lang w:bidi="hi-IN"/>
              </w:rPr>
              <w:t>6</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HABILITAÇÃO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_Toc142925866 \h </w:instrText>
            </w:r>
            <w:r w:rsidR="00852A52" w:rsidRPr="008E7EF6">
              <w:rPr>
                <w:noProof/>
                <w:webHidden/>
              </w:rPr>
            </w:r>
            <w:r w:rsidR="00852A52" w:rsidRPr="008E7EF6">
              <w:rPr>
                <w:noProof/>
                <w:webHidden/>
              </w:rPr>
              <w:fldChar w:fldCharType="separate"/>
            </w:r>
            <w:r>
              <w:rPr>
                <w:noProof/>
                <w:webHidden/>
              </w:rPr>
              <w:t>10</w:t>
            </w:r>
            <w:r w:rsidR="00852A52" w:rsidRPr="008E7EF6">
              <w:rPr>
                <w:noProof/>
                <w:webHidden/>
              </w:rPr>
              <w:fldChar w:fldCharType="end"/>
            </w:r>
          </w:hyperlink>
        </w:p>
        <w:p w14:paraId="4D3CDF3A" w14:textId="18D11DB7" w:rsidR="00852A52" w:rsidRPr="008E7EF6" w:rsidRDefault="00BD090C" w:rsidP="00FC6B60">
          <w:pPr>
            <w:pStyle w:val="Sumrio1"/>
            <w:rPr>
              <w:rFonts w:asciiTheme="minorHAnsi" w:eastAsiaTheme="minorEastAsia" w:hAnsiTheme="minorHAnsi" w:cstheme="minorBidi"/>
              <w:noProof/>
              <w:sz w:val="22"/>
              <w:szCs w:val="22"/>
            </w:rPr>
          </w:pPr>
          <w:hyperlink w:anchor="_Toc142925869" w:history="1">
            <w:r w:rsidR="006D27C1">
              <w:rPr>
                <w:rStyle w:val="Hyperlink"/>
                <w:rFonts w:eastAsia="Arial Unicode MS"/>
                <w:noProof/>
                <w:color w:val="auto"/>
                <w:lang w:bidi="hi-IN"/>
              </w:rPr>
              <w:t>7</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CONTRATAÇÃO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_Toc142925869 \h </w:instrText>
            </w:r>
            <w:r w:rsidR="00852A52" w:rsidRPr="008E7EF6">
              <w:rPr>
                <w:noProof/>
                <w:webHidden/>
              </w:rPr>
            </w:r>
            <w:r w:rsidR="00852A52" w:rsidRPr="008E7EF6">
              <w:rPr>
                <w:noProof/>
                <w:webHidden/>
              </w:rPr>
              <w:fldChar w:fldCharType="separate"/>
            </w:r>
            <w:r>
              <w:rPr>
                <w:noProof/>
                <w:webHidden/>
              </w:rPr>
              <w:t>11</w:t>
            </w:r>
            <w:r w:rsidR="00852A52" w:rsidRPr="008E7EF6">
              <w:rPr>
                <w:noProof/>
                <w:webHidden/>
              </w:rPr>
              <w:fldChar w:fldCharType="end"/>
            </w:r>
          </w:hyperlink>
        </w:p>
        <w:p w14:paraId="334C9614" w14:textId="6E0EBB26" w:rsidR="00852A52" w:rsidRPr="008E7EF6" w:rsidRDefault="00BD090C" w:rsidP="00FC6B60">
          <w:pPr>
            <w:pStyle w:val="Sumrio1"/>
            <w:rPr>
              <w:rFonts w:asciiTheme="minorHAnsi" w:eastAsiaTheme="minorEastAsia" w:hAnsiTheme="minorHAnsi" w:cstheme="minorBidi"/>
              <w:noProof/>
              <w:sz w:val="22"/>
              <w:szCs w:val="22"/>
            </w:rPr>
          </w:pPr>
          <w:hyperlink w:anchor="_Toc142925870" w:history="1">
            <w:r w:rsidR="006D27C1">
              <w:rPr>
                <w:rStyle w:val="Hyperlink"/>
                <w:rFonts w:eastAsia="Arial Unicode MS"/>
                <w:noProof/>
                <w:color w:val="auto"/>
                <w:lang w:bidi="hi-IN"/>
              </w:rPr>
              <w:t>8</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INFRAÇÕES E SANÇÕES ADMINISTRATIVAS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_Toc142925870 \h </w:instrText>
            </w:r>
            <w:r w:rsidR="00852A52" w:rsidRPr="008E7EF6">
              <w:rPr>
                <w:noProof/>
                <w:webHidden/>
              </w:rPr>
            </w:r>
            <w:r w:rsidR="00852A52" w:rsidRPr="008E7EF6">
              <w:rPr>
                <w:noProof/>
                <w:webHidden/>
              </w:rPr>
              <w:fldChar w:fldCharType="separate"/>
            </w:r>
            <w:r>
              <w:rPr>
                <w:noProof/>
                <w:webHidden/>
              </w:rPr>
              <w:t>12</w:t>
            </w:r>
            <w:r w:rsidR="00852A52" w:rsidRPr="008E7EF6">
              <w:rPr>
                <w:noProof/>
                <w:webHidden/>
              </w:rPr>
              <w:fldChar w:fldCharType="end"/>
            </w:r>
          </w:hyperlink>
        </w:p>
        <w:p w14:paraId="1C264739" w14:textId="041A8FF7" w:rsidR="00852A52" w:rsidRPr="008E7EF6" w:rsidRDefault="00BD090C" w:rsidP="00FC6B60">
          <w:pPr>
            <w:pStyle w:val="Sumrio1"/>
            <w:rPr>
              <w:rFonts w:asciiTheme="minorHAnsi" w:eastAsiaTheme="minorEastAsia" w:hAnsiTheme="minorHAnsi" w:cstheme="minorBidi"/>
              <w:noProof/>
              <w:sz w:val="22"/>
              <w:szCs w:val="22"/>
            </w:rPr>
          </w:pPr>
          <w:hyperlink w:anchor="_Toc142925871" w:history="1">
            <w:r w:rsidR="006D27C1">
              <w:rPr>
                <w:rStyle w:val="Hyperlink"/>
                <w:rFonts w:eastAsia="Arial Unicode MS"/>
                <w:noProof/>
                <w:color w:val="auto"/>
                <w:lang w:bidi="hi-IN"/>
              </w:rPr>
              <w:t>9</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DAS DISPOSIÇÕES GERAIS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_Toc142925871 \h </w:instrText>
            </w:r>
            <w:r w:rsidR="00852A52" w:rsidRPr="008E7EF6">
              <w:rPr>
                <w:noProof/>
                <w:webHidden/>
              </w:rPr>
            </w:r>
            <w:r w:rsidR="00852A52" w:rsidRPr="008E7EF6">
              <w:rPr>
                <w:noProof/>
                <w:webHidden/>
              </w:rPr>
              <w:fldChar w:fldCharType="separate"/>
            </w:r>
            <w:r>
              <w:rPr>
                <w:noProof/>
                <w:webHidden/>
              </w:rPr>
              <w:t>14</w:t>
            </w:r>
            <w:r w:rsidR="00852A52" w:rsidRPr="008E7EF6">
              <w:rPr>
                <w:noProof/>
                <w:webHidden/>
              </w:rPr>
              <w:fldChar w:fldCharType="end"/>
            </w:r>
          </w:hyperlink>
        </w:p>
        <w:p w14:paraId="7224F11A" w14:textId="05C2B7FB" w:rsidR="00781AFF" w:rsidRDefault="00781AFF" w:rsidP="008745B5">
          <w:pPr>
            <w:ind w:right="-427"/>
          </w:pPr>
          <w:r w:rsidRPr="008E7EF6">
            <w:rPr>
              <w:b/>
              <w:bCs/>
            </w:rPr>
            <w:fldChar w:fldCharType="end"/>
          </w:r>
        </w:p>
      </w:sdtContent>
    </w:sdt>
    <w:p w14:paraId="6B3BB3E9" w14:textId="77777777" w:rsidR="00781AFF" w:rsidRPr="009D4120" w:rsidRDefault="00781AFF" w:rsidP="008745B5">
      <w:pPr>
        <w:suppressAutoHyphens w:val="0"/>
        <w:spacing w:after="160" w:line="259" w:lineRule="auto"/>
        <w:ind w:right="-427"/>
        <w:rPr>
          <w:rFonts w:cs="Arial"/>
          <w:b/>
          <w:bCs/>
          <w:i/>
          <w:iCs/>
          <w:szCs w:val="20"/>
        </w:rPr>
      </w:pPr>
      <w:r>
        <w:rPr>
          <w:rFonts w:cs="Arial"/>
          <w:b/>
          <w:bCs/>
          <w:i/>
          <w:iCs/>
          <w:color w:val="FF0000"/>
          <w:szCs w:val="20"/>
        </w:rPr>
        <w:br w:type="page"/>
      </w:r>
    </w:p>
    <w:p w14:paraId="0B94144B" w14:textId="239549EB" w:rsidR="00C074DA" w:rsidRPr="00677641" w:rsidRDefault="00A65BDC" w:rsidP="00A65BDC">
      <w:pPr>
        <w:snapToGrid w:val="0"/>
        <w:spacing w:after="120"/>
        <w:ind w:right="-427"/>
        <w:jc w:val="both"/>
        <w:rPr>
          <w:rFonts w:cs="Arial"/>
          <w:b/>
          <w:bCs/>
          <w:color w:val="000000" w:themeColor="text1"/>
          <w:sz w:val="22"/>
          <w:szCs w:val="22"/>
        </w:rPr>
      </w:pPr>
      <w:r w:rsidRPr="00677641">
        <w:rPr>
          <w:rFonts w:cs="Arial"/>
          <w:b/>
          <w:bCs/>
          <w:color w:val="000000" w:themeColor="text1"/>
          <w:sz w:val="22"/>
          <w:szCs w:val="22"/>
        </w:rPr>
        <w:lastRenderedPageBreak/>
        <w:t xml:space="preserve">Torna-se público que o Serviço Autônomo de Água e Esgoto de Volta Redonda – SAAE/VR, por meio da Comissão Permanente de Licitação, realizará dispensa eletrônica, com critério de julgamento </w:t>
      </w:r>
      <w:r w:rsidRPr="00677641">
        <w:rPr>
          <w:rFonts w:cs="Arial"/>
          <w:b/>
          <w:bCs/>
          <w:color w:val="FF0000"/>
          <w:sz w:val="22"/>
          <w:szCs w:val="22"/>
        </w:rPr>
        <w:t>MENOR PREÇO</w:t>
      </w:r>
      <w:r w:rsidR="007A1CAA">
        <w:rPr>
          <w:rFonts w:cs="Arial"/>
          <w:b/>
          <w:bCs/>
          <w:color w:val="FF0000"/>
          <w:sz w:val="22"/>
          <w:szCs w:val="22"/>
        </w:rPr>
        <w:t xml:space="preserve"> POR ITEM</w:t>
      </w:r>
      <w:r w:rsidRPr="00677641">
        <w:rPr>
          <w:rFonts w:cs="Arial"/>
          <w:b/>
          <w:bCs/>
          <w:color w:val="000000" w:themeColor="text1"/>
          <w:sz w:val="22"/>
          <w:szCs w:val="22"/>
        </w:rPr>
        <w:t xml:space="preserve">, na hipótese do art. 75, inciso </w:t>
      </w:r>
      <w:r w:rsidRPr="009D4120">
        <w:rPr>
          <w:rFonts w:cs="Arial"/>
          <w:b/>
          <w:bCs/>
          <w:color w:val="FF0000"/>
          <w:sz w:val="22"/>
          <w:szCs w:val="22"/>
        </w:rPr>
        <w:t>II</w:t>
      </w:r>
      <w:r w:rsidRPr="00677641">
        <w:rPr>
          <w:rFonts w:cs="Arial"/>
          <w:b/>
          <w:bCs/>
          <w:color w:val="000000" w:themeColor="text1"/>
          <w:sz w:val="22"/>
          <w:szCs w:val="22"/>
        </w:rPr>
        <w:t>, nos termos da Lei Federal n.º 14.133, de 1º de abril de 2021, da Instrução Normativa Seges/ME nº 67, de 2021</w:t>
      </w:r>
      <w:r w:rsidR="00A47A5D">
        <w:rPr>
          <w:rFonts w:cs="Arial"/>
          <w:b/>
          <w:bCs/>
          <w:color w:val="000000" w:themeColor="text1"/>
          <w:sz w:val="22"/>
          <w:szCs w:val="22"/>
        </w:rPr>
        <w:t>, do Decreto Municipal nº 18.257/2024</w:t>
      </w:r>
      <w:r w:rsidRPr="00677641">
        <w:rPr>
          <w:rFonts w:cs="Arial"/>
          <w:b/>
          <w:bCs/>
          <w:color w:val="000000" w:themeColor="text1"/>
          <w:sz w:val="22"/>
          <w:szCs w:val="22"/>
        </w:rPr>
        <w:t xml:space="preserve"> e demais normas aplicáveis.</w:t>
      </w:r>
    </w:p>
    <w:p w14:paraId="27FD1770" w14:textId="77777777" w:rsidR="00C074DA" w:rsidRPr="007D3CF9" w:rsidRDefault="00C074DA" w:rsidP="008745B5">
      <w:pPr>
        <w:spacing w:line="276" w:lineRule="auto"/>
        <w:ind w:right="-427"/>
        <w:jc w:val="both"/>
        <w:rPr>
          <w:rFonts w:cs="Arial"/>
          <w:color w:val="000000" w:themeColor="text1"/>
          <w:sz w:val="22"/>
          <w:szCs w:val="22"/>
        </w:rPr>
      </w:pPr>
    </w:p>
    <w:p w14:paraId="3378FBCE" w14:textId="44359B73" w:rsidR="00C074DA" w:rsidRPr="00A65BDC" w:rsidRDefault="00C074DA" w:rsidP="008745B5">
      <w:pPr>
        <w:ind w:right="-427"/>
        <w:jc w:val="both"/>
        <w:rPr>
          <w:rFonts w:cs="Arial"/>
          <w:color w:val="5B5B5F"/>
          <w:sz w:val="22"/>
          <w:szCs w:val="22"/>
        </w:rPr>
      </w:pPr>
      <w:r w:rsidRPr="00F126E4">
        <w:rPr>
          <w:rFonts w:cs="Arial"/>
          <w:b/>
          <w:bCs/>
          <w:color w:val="000000" w:themeColor="text1"/>
          <w:sz w:val="22"/>
          <w:szCs w:val="22"/>
        </w:rPr>
        <w:t>Data da sessão:</w:t>
      </w:r>
      <w:r w:rsidR="0052014E" w:rsidRPr="00F126E4">
        <w:rPr>
          <w:rFonts w:cs="Arial"/>
          <w:b/>
          <w:bCs/>
          <w:color w:val="000000" w:themeColor="text1"/>
          <w:sz w:val="22"/>
          <w:szCs w:val="22"/>
        </w:rPr>
        <w:t xml:space="preserve"> </w:t>
      </w:r>
      <w:r w:rsidR="00D66071">
        <w:rPr>
          <w:rFonts w:cs="Arial"/>
          <w:b/>
          <w:bCs/>
          <w:color w:val="EE0000"/>
          <w:sz w:val="22"/>
          <w:szCs w:val="22"/>
        </w:rPr>
        <w:t>24</w:t>
      </w:r>
      <w:r w:rsidR="00AE0DE9" w:rsidRPr="001D6B1F">
        <w:rPr>
          <w:rFonts w:cs="Arial"/>
          <w:b/>
          <w:bCs/>
          <w:color w:val="EE0000"/>
          <w:sz w:val="22"/>
          <w:szCs w:val="22"/>
        </w:rPr>
        <w:t>/</w:t>
      </w:r>
      <w:r w:rsidR="00D66071">
        <w:rPr>
          <w:rFonts w:cs="Arial"/>
          <w:b/>
          <w:bCs/>
          <w:color w:val="EE0000"/>
          <w:sz w:val="22"/>
          <w:szCs w:val="22"/>
        </w:rPr>
        <w:t>03</w:t>
      </w:r>
      <w:r w:rsidR="009D4120" w:rsidRPr="001D6B1F">
        <w:rPr>
          <w:rFonts w:cs="Arial"/>
          <w:b/>
          <w:bCs/>
          <w:color w:val="EE0000"/>
          <w:sz w:val="22"/>
          <w:szCs w:val="22"/>
        </w:rPr>
        <w:t>/20</w:t>
      </w:r>
      <w:r w:rsidR="003C383C" w:rsidRPr="001D6B1F">
        <w:rPr>
          <w:rFonts w:cs="Arial"/>
          <w:b/>
          <w:bCs/>
          <w:color w:val="EE0000"/>
          <w:sz w:val="22"/>
          <w:szCs w:val="22"/>
        </w:rPr>
        <w:t>2</w:t>
      </w:r>
      <w:r w:rsidR="004E44E5">
        <w:rPr>
          <w:rFonts w:cs="Arial"/>
          <w:b/>
          <w:bCs/>
          <w:color w:val="EE0000"/>
          <w:sz w:val="22"/>
          <w:szCs w:val="22"/>
        </w:rPr>
        <w:t>6</w:t>
      </w:r>
    </w:p>
    <w:p w14:paraId="4360D8B0" w14:textId="5B152978" w:rsidR="00C074DA" w:rsidRPr="00A65BDC" w:rsidRDefault="00C074DA" w:rsidP="008745B5">
      <w:pPr>
        <w:ind w:right="-427"/>
        <w:jc w:val="both"/>
        <w:rPr>
          <w:rFonts w:cs="Arial"/>
          <w:sz w:val="22"/>
          <w:szCs w:val="22"/>
        </w:rPr>
      </w:pPr>
      <w:r w:rsidRPr="00F126E4">
        <w:rPr>
          <w:rFonts w:cs="Arial"/>
          <w:b/>
          <w:bCs/>
          <w:color w:val="000000" w:themeColor="text1"/>
          <w:sz w:val="22"/>
          <w:szCs w:val="22"/>
        </w:rPr>
        <w:t>Horário da Fase de Lances:</w:t>
      </w:r>
      <w:r w:rsidRPr="00F126E4">
        <w:rPr>
          <w:rFonts w:cs="Arial"/>
          <w:color w:val="000000" w:themeColor="text1"/>
          <w:sz w:val="22"/>
          <w:szCs w:val="22"/>
        </w:rPr>
        <w:t xml:space="preserve"> </w:t>
      </w:r>
      <w:r w:rsidR="006D27C1" w:rsidRPr="00A65BDC">
        <w:rPr>
          <w:rFonts w:cs="Arial"/>
          <w:sz w:val="22"/>
          <w:szCs w:val="22"/>
        </w:rPr>
        <w:t>Das 09h00min até 17h00min</w:t>
      </w:r>
    </w:p>
    <w:p w14:paraId="7565C362" w14:textId="2B80AFCC" w:rsidR="00C074DA" w:rsidRPr="00A65BDC" w:rsidRDefault="00C074DA" w:rsidP="008745B5">
      <w:pPr>
        <w:ind w:right="-427"/>
        <w:rPr>
          <w:rFonts w:cs="Arial"/>
          <w:sz w:val="22"/>
          <w:szCs w:val="22"/>
        </w:rPr>
      </w:pPr>
      <w:r w:rsidRPr="00A65BDC">
        <w:rPr>
          <w:rFonts w:cs="Arial"/>
          <w:b/>
          <w:bCs/>
          <w:sz w:val="22"/>
          <w:szCs w:val="22"/>
        </w:rPr>
        <w:t>Link</w:t>
      </w:r>
      <w:r w:rsidRPr="00A65BDC">
        <w:rPr>
          <w:rFonts w:cs="Arial"/>
          <w:sz w:val="22"/>
          <w:szCs w:val="22"/>
        </w:rPr>
        <w:t xml:space="preserve">: </w:t>
      </w:r>
      <w:r w:rsidR="00846EAA" w:rsidRPr="00A65BDC">
        <w:rPr>
          <w:rFonts w:cs="Arial"/>
          <w:sz w:val="22"/>
          <w:szCs w:val="22"/>
        </w:rPr>
        <w:t>www.gov.br/compras/pt-br/</w:t>
      </w:r>
    </w:p>
    <w:p w14:paraId="5C057292" w14:textId="1D05FEEC" w:rsidR="00C074DA" w:rsidRDefault="00C074DA" w:rsidP="008745B5">
      <w:pPr>
        <w:ind w:right="-427"/>
        <w:jc w:val="both"/>
        <w:rPr>
          <w:rFonts w:cs="Arial"/>
          <w:color w:val="FF0000"/>
          <w:sz w:val="22"/>
          <w:szCs w:val="22"/>
        </w:rPr>
      </w:pPr>
      <w:r w:rsidRPr="00A65BDC">
        <w:rPr>
          <w:rFonts w:cs="Arial"/>
          <w:b/>
          <w:bCs/>
          <w:sz w:val="22"/>
          <w:szCs w:val="22"/>
        </w:rPr>
        <w:t>Critério de Julgamento:</w:t>
      </w:r>
      <w:r w:rsidRPr="00A65BDC">
        <w:rPr>
          <w:rFonts w:cs="Arial"/>
          <w:sz w:val="22"/>
          <w:szCs w:val="22"/>
        </w:rPr>
        <w:t xml:space="preserve"> </w:t>
      </w:r>
      <w:r w:rsidR="006D27C1" w:rsidRPr="00677641">
        <w:rPr>
          <w:rFonts w:cs="Arial"/>
          <w:color w:val="FF0000"/>
          <w:sz w:val="22"/>
          <w:szCs w:val="22"/>
        </w:rPr>
        <w:t>menor preço</w:t>
      </w:r>
      <w:r w:rsidR="007A1CAA">
        <w:rPr>
          <w:rFonts w:cs="Arial"/>
          <w:color w:val="FF0000"/>
          <w:sz w:val="22"/>
          <w:szCs w:val="22"/>
        </w:rPr>
        <w:t xml:space="preserve"> por item</w:t>
      </w:r>
    </w:p>
    <w:p w14:paraId="53D67D6C" w14:textId="77777777" w:rsidR="00C074DA" w:rsidRDefault="00C074DA" w:rsidP="008745B5">
      <w:pPr>
        <w:ind w:right="-427"/>
        <w:rPr>
          <w:rFonts w:cs="Arial"/>
          <w:sz w:val="22"/>
          <w:szCs w:val="22"/>
        </w:rPr>
      </w:pPr>
    </w:p>
    <w:p w14:paraId="6BC74F74" w14:textId="5F608127" w:rsidR="00884BA0" w:rsidRPr="00F126E4" w:rsidRDefault="00884BA0" w:rsidP="008745B5">
      <w:pPr>
        <w:ind w:right="-427"/>
        <w:rPr>
          <w:rFonts w:cs="Arial"/>
          <w:sz w:val="22"/>
          <w:szCs w:val="22"/>
        </w:rPr>
      </w:pPr>
      <w:r w:rsidRPr="00F126E4">
        <w:rPr>
          <w:rFonts w:cs="Arial"/>
          <w:sz w:val="22"/>
          <w:szCs w:val="22"/>
        </w:rPr>
        <w:t>Telefone Suporte Compras.gov.br - 0800-9789001</w:t>
      </w:r>
    </w:p>
    <w:p w14:paraId="0E5520DB" w14:textId="77777777" w:rsidR="00884BA0" w:rsidRPr="00F126E4" w:rsidRDefault="00884BA0" w:rsidP="008745B5">
      <w:pPr>
        <w:ind w:right="-427"/>
        <w:rPr>
          <w:rFonts w:cs="Arial"/>
          <w:sz w:val="22"/>
          <w:szCs w:val="22"/>
        </w:rPr>
      </w:pPr>
    </w:p>
    <w:p w14:paraId="3726F79B" w14:textId="77777777" w:rsidR="00C074DA" w:rsidRPr="00F126E4" w:rsidRDefault="00C074DA" w:rsidP="008745B5">
      <w:pPr>
        <w:pStyle w:val="Ttulo1"/>
        <w:ind w:right="-427"/>
        <w:rPr>
          <w:sz w:val="22"/>
          <w:szCs w:val="22"/>
        </w:rPr>
      </w:pPr>
      <w:bookmarkStart w:id="0" w:name="_Toc142925860"/>
      <w:r w:rsidRPr="00F126E4">
        <w:rPr>
          <w:sz w:val="22"/>
          <w:szCs w:val="22"/>
        </w:rPr>
        <w:t>OBJETO DA CONTRATAÇÃO DIRETA</w:t>
      </w:r>
      <w:bookmarkEnd w:id="0"/>
    </w:p>
    <w:p w14:paraId="6CF5CC4C" w14:textId="03822551" w:rsidR="00C074DA" w:rsidRPr="00F126E4" w:rsidRDefault="007D683E" w:rsidP="009D4120">
      <w:pPr>
        <w:ind w:right="-427"/>
        <w:jc w:val="both"/>
        <w:rPr>
          <w:rFonts w:cs="Arial"/>
          <w:sz w:val="22"/>
          <w:szCs w:val="22"/>
        </w:rPr>
      </w:pPr>
      <w:r w:rsidRPr="00F126E4">
        <w:rPr>
          <w:rFonts w:cs="Arial"/>
          <w:color w:val="000000" w:themeColor="text1"/>
          <w:sz w:val="22"/>
          <w:szCs w:val="22"/>
        </w:rPr>
        <w:t xml:space="preserve">1.1 - </w:t>
      </w:r>
      <w:r w:rsidR="00C074DA" w:rsidRPr="00F126E4">
        <w:rPr>
          <w:rFonts w:cs="Arial"/>
          <w:color w:val="000000" w:themeColor="text1"/>
          <w:sz w:val="22"/>
          <w:szCs w:val="22"/>
        </w:rPr>
        <w:t xml:space="preserve">O objeto </w:t>
      </w:r>
      <w:r w:rsidR="008E7EF6" w:rsidRPr="00F126E4">
        <w:rPr>
          <w:rFonts w:cs="Arial"/>
          <w:color w:val="000000" w:themeColor="text1"/>
          <w:sz w:val="22"/>
          <w:szCs w:val="22"/>
        </w:rPr>
        <w:t>do presente procedimento</w:t>
      </w:r>
      <w:r w:rsidR="00C074DA" w:rsidRPr="00F126E4">
        <w:rPr>
          <w:rFonts w:cs="Arial"/>
          <w:color w:val="000000" w:themeColor="text1"/>
          <w:sz w:val="22"/>
          <w:szCs w:val="22"/>
        </w:rPr>
        <w:t xml:space="preserve"> é a escolha da proposta mais vantajosa para a</w:t>
      </w:r>
      <w:r w:rsidR="00C074DA" w:rsidRPr="00153156">
        <w:rPr>
          <w:rFonts w:cs="Arial"/>
          <w:color w:val="FF0000"/>
          <w:sz w:val="22"/>
          <w:szCs w:val="22"/>
        </w:rPr>
        <w:t xml:space="preserve"> </w:t>
      </w:r>
      <w:r w:rsidR="00153156" w:rsidRPr="00153156">
        <w:rPr>
          <w:rFonts w:cs="Arial"/>
          <w:color w:val="FF0000"/>
          <w:sz w:val="22"/>
          <w:szCs w:val="22"/>
        </w:rPr>
        <w:t>aquisição</w:t>
      </w:r>
      <w:r w:rsidR="00C074DA" w:rsidRPr="00F126E4">
        <w:rPr>
          <w:rFonts w:cs="Arial"/>
          <w:sz w:val="22"/>
          <w:szCs w:val="22"/>
        </w:rPr>
        <w:t xml:space="preserve">, </w:t>
      </w:r>
      <w:r w:rsidR="00C074DA" w:rsidRPr="00F126E4">
        <w:rPr>
          <w:rFonts w:cs="Arial"/>
          <w:color w:val="000000" w:themeColor="text1"/>
          <w:sz w:val="22"/>
          <w:szCs w:val="22"/>
        </w:rPr>
        <w:t xml:space="preserve">por dispensa de licitação, </w:t>
      </w:r>
      <w:r w:rsidR="004B5268" w:rsidRPr="004B5268">
        <w:rPr>
          <w:rFonts w:cs="Arial"/>
          <w:bCs/>
          <w:color w:val="FF0000"/>
          <w:sz w:val="22"/>
          <w:szCs w:val="22"/>
        </w:rPr>
        <w:t>de mangueira de PVC 2 polegadas com reforço com 2 lonas e fios em poliéster, com parede de 5mm</w:t>
      </w:r>
      <w:r w:rsidRPr="00A65BDC">
        <w:rPr>
          <w:rFonts w:cs="Arial"/>
          <w:color w:val="000000" w:themeColor="text1"/>
          <w:sz w:val="22"/>
          <w:szCs w:val="22"/>
        </w:rPr>
        <w:t xml:space="preserve">, </w:t>
      </w:r>
      <w:r w:rsidR="00C074DA" w:rsidRPr="00F126E4">
        <w:rPr>
          <w:rFonts w:cs="Arial"/>
          <w:color w:val="000000" w:themeColor="text1"/>
          <w:sz w:val="22"/>
          <w:szCs w:val="22"/>
        </w:rPr>
        <w:t xml:space="preserve">conforme condições, quantidades e exigências estabelecidas neste </w:t>
      </w:r>
      <w:r w:rsidR="001371D2" w:rsidRPr="00F126E4">
        <w:rPr>
          <w:rFonts w:cs="Arial"/>
          <w:color w:val="000000" w:themeColor="text1"/>
          <w:sz w:val="22"/>
          <w:szCs w:val="22"/>
        </w:rPr>
        <w:t>AVISO DE CONTRATAÇÃO DIRETA e seus ANEXOS</w:t>
      </w:r>
      <w:r w:rsidR="00C074DA" w:rsidRPr="00F126E4">
        <w:rPr>
          <w:rFonts w:cs="Arial"/>
          <w:color w:val="000000" w:themeColor="text1"/>
          <w:sz w:val="22"/>
          <w:szCs w:val="22"/>
        </w:rPr>
        <w:t>.</w:t>
      </w:r>
    </w:p>
    <w:p w14:paraId="352D830E" w14:textId="2E454A02" w:rsidR="00884BA0" w:rsidRPr="00F126E4" w:rsidRDefault="00884BA0" w:rsidP="009D4120">
      <w:pPr>
        <w:pStyle w:val="PADRO"/>
        <w:keepNext w:val="0"/>
        <w:widowControl/>
        <w:shd w:val="clear" w:color="auto" w:fill="auto"/>
        <w:spacing w:before="120" w:after="120" w:line="240" w:lineRule="auto"/>
        <w:ind w:right="-427" w:firstLine="0"/>
        <w:rPr>
          <w:rFonts w:ascii="Arial" w:hAnsi="Arial" w:cs="Arial"/>
          <w:color w:val="000000" w:themeColor="text1"/>
          <w:sz w:val="22"/>
          <w:szCs w:val="22"/>
        </w:rPr>
      </w:pPr>
    </w:p>
    <w:tbl>
      <w:tblPr>
        <w:tblStyle w:val="Tabelacomgrade"/>
        <w:tblW w:w="9136" w:type="dxa"/>
        <w:jc w:val="center"/>
        <w:tblLook w:val="04A0" w:firstRow="1" w:lastRow="0" w:firstColumn="1" w:lastColumn="0" w:noHBand="0" w:noVBand="1"/>
      </w:tblPr>
      <w:tblGrid>
        <w:gridCol w:w="631"/>
        <w:gridCol w:w="5072"/>
        <w:gridCol w:w="567"/>
        <w:gridCol w:w="567"/>
        <w:gridCol w:w="1134"/>
        <w:gridCol w:w="1165"/>
      </w:tblGrid>
      <w:tr w:rsidR="009D4120" w:rsidRPr="00F126E4" w14:paraId="4B9A348D" w14:textId="77777777" w:rsidTr="008614DF">
        <w:trPr>
          <w:jc w:val="center"/>
        </w:trPr>
        <w:tc>
          <w:tcPr>
            <w:tcW w:w="631" w:type="dxa"/>
            <w:vAlign w:val="center"/>
          </w:tcPr>
          <w:p w14:paraId="6B7FDADD" w14:textId="439B89B9" w:rsidR="009D4120" w:rsidRPr="00A94844" w:rsidRDefault="00A94844" w:rsidP="008614DF">
            <w:pPr>
              <w:pStyle w:val="PADRO"/>
              <w:keepNext w:val="0"/>
              <w:widowControl/>
              <w:shd w:val="clear" w:color="auto" w:fill="auto"/>
              <w:spacing w:before="0" w:after="0" w:line="240" w:lineRule="auto"/>
              <w:ind w:left="-174" w:right="-100" w:firstLine="0"/>
              <w:jc w:val="center"/>
              <w:rPr>
                <w:rFonts w:ascii="Arial" w:hAnsi="Arial" w:cs="Arial"/>
                <w:b/>
                <w:szCs w:val="20"/>
              </w:rPr>
            </w:pPr>
            <w:r w:rsidRPr="00A94844">
              <w:rPr>
                <w:rFonts w:ascii="Arial" w:hAnsi="Arial" w:cs="Arial"/>
                <w:b/>
                <w:szCs w:val="20"/>
              </w:rPr>
              <w:t>ITEM</w:t>
            </w:r>
          </w:p>
        </w:tc>
        <w:tc>
          <w:tcPr>
            <w:tcW w:w="5072" w:type="dxa"/>
            <w:vAlign w:val="center"/>
          </w:tcPr>
          <w:p w14:paraId="22FC4DB8" w14:textId="1E7CFA8F" w:rsidR="009D4120" w:rsidRPr="00A94844" w:rsidRDefault="00A94844" w:rsidP="008614DF">
            <w:pPr>
              <w:pStyle w:val="PADRO"/>
              <w:keepNext w:val="0"/>
              <w:widowControl/>
              <w:shd w:val="clear" w:color="auto" w:fill="auto"/>
              <w:spacing w:before="0" w:after="0" w:line="240" w:lineRule="auto"/>
              <w:ind w:left="-112" w:right="-162" w:firstLine="0"/>
              <w:jc w:val="center"/>
              <w:rPr>
                <w:rFonts w:ascii="Arial" w:hAnsi="Arial" w:cs="Arial"/>
                <w:b/>
                <w:szCs w:val="20"/>
              </w:rPr>
            </w:pPr>
            <w:r w:rsidRPr="00A94844">
              <w:rPr>
                <w:rFonts w:ascii="Arial" w:hAnsi="Arial" w:cs="Arial"/>
                <w:b/>
                <w:szCs w:val="20"/>
              </w:rPr>
              <w:t>ESPECIFICAÇÃO</w:t>
            </w:r>
          </w:p>
        </w:tc>
        <w:tc>
          <w:tcPr>
            <w:tcW w:w="567" w:type="dxa"/>
            <w:vAlign w:val="center"/>
          </w:tcPr>
          <w:p w14:paraId="237779CF" w14:textId="46685CBD" w:rsidR="009D4120" w:rsidRPr="00A94844" w:rsidRDefault="00A94844" w:rsidP="008614DF">
            <w:pPr>
              <w:pStyle w:val="PADRO"/>
              <w:keepNext w:val="0"/>
              <w:widowControl/>
              <w:shd w:val="clear" w:color="auto" w:fill="auto"/>
              <w:spacing w:before="0" w:after="0" w:line="240" w:lineRule="auto"/>
              <w:ind w:left="-195" w:right="-227" w:firstLine="0"/>
              <w:jc w:val="center"/>
              <w:rPr>
                <w:rFonts w:ascii="Arial" w:hAnsi="Arial" w:cs="Arial"/>
                <w:b/>
                <w:szCs w:val="20"/>
              </w:rPr>
            </w:pPr>
            <w:r w:rsidRPr="00A94844">
              <w:rPr>
                <w:rFonts w:ascii="Arial" w:hAnsi="Arial" w:cs="Arial"/>
                <w:b/>
                <w:szCs w:val="20"/>
              </w:rPr>
              <w:t>UN</w:t>
            </w:r>
          </w:p>
        </w:tc>
        <w:tc>
          <w:tcPr>
            <w:tcW w:w="567" w:type="dxa"/>
            <w:vAlign w:val="center"/>
          </w:tcPr>
          <w:p w14:paraId="3988B252" w14:textId="0C962264" w:rsidR="009D4120" w:rsidRPr="00A94844" w:rsidRDefault="00A94844" w:rsidP="008614DF">
            <w:pPr>
              <w:pStyle w:val="PADRO"/>
              <w:keepNext w:val="0"/>
              <w:widowControl/>
              <w:shd w:val="clear" w:color="auto" w:fill="auto"/>
              <w:spacing w:before="0" w:after="0" w:line="240" w:lineRule="auto"/>
              <w:ind w:left="-131" w:right="-46" w:firstLine="0"/>
              <w:jc w:val="center"/>
              <w:rPr>
                <w:rFonts w:ascii="Arial" w:hAnsi="Arial" w:cs="Arial"/>
                <w:b/>
                <w:szCs w:val="20"/>
              </w:rPr>
            </w:pPr>
            <w:r w:rsidRPr="00A94844">
              <w:rPr>
                <w:rFonts w:ascii="Arial" w:hAnsi="Arial" w:cs="Arial"/>
                <w:b/>
                <w:szCs w:val="20"/>
              </w:rPr>
              <w:t>QTD</w:t>
            </w:r>
          </w:p>
        </w:tc>
        <w:tc>
          <w:tcPr>
            <w:tcW w:w="1134" w:type="dxa"/>
            <w:vAlign w:val="center"/>
          </w:tcPr>
          <w:p w14:paraId="4C2DCF80" w14:textId="29E97615" w:rsidR="009D4120" w:rsidRPr="00A94844" w:rsidRDefault="00A94844" w:rsidP="008614DF">
            <w:pPr>
              <w:pStyle w:val="PADRO"/>
              <w:keepNext w:val="0"/>
              <w:widowControl/>
              <w:shd w:val="clear" w:color="auto" w:fill="auto"/>
              <w:spacing w:before="0" w:after="0" w:line="240" w:lineRule="auto"/>
              <w:ind w:left="-170" w:right="-157" w:firstLine="0"/>
              <w:jc w:val="center"/>
              <w:rPr>
                <w:rFonts w:ascii="Arial" w:hAnsi="Arial" w:cs="Arial"/>
                <w:b/>
                <w:szCs w:val="20"/>
              </w:rPr>
            </w:pPr>
            <w:r w:rsidRPr="00A94844">
              <w:rPr>
                <w:rFonts w:ascii="Arial" w:hAnsi="Arial" w:cs="Arial"/>
                <w:b/>
                <w:szCs w:val="20"/>
              </w:rPr>
              <w:t>VALOR UNIT.</w:t>
            </w:r>
          </w:p>
        </w:tc>
        <w:tc>
          <w:tcPr>
            <w:tcW w:w="1165" w:type="dxa"/>
            <w:vAlign w:val="center"/>
          </w:tcPr>
          <w:p w14:paraId="147E47EE" w14:textId="1D8D5DC5" w:rsidR="009D4120" w:rsidRPr="00A94844" w:rsidRDefault="00A94844" w:rsidP="008614DF">
            <w:pPr>
              <w:pStyle w:val="PADRO"/>
              <w:keepNext w:val="0"/>
              <w:widowControl/>
              <w:shd w:val="clear" w:color="auto" w:fill="auto"/>
              <w:spacing w:before="0" w:after="0" w:line="240" w:lineRule="auto"/>
              <w:ind w:left="-200" w:right="-187" w:firstLine="0"/>
              <w:jc w:val="center"/>
              <w:rPr>
                <w:rFonts w:ascii="Arial" w:hAnsi="Arial" w:cs="Arial"/>
                <w:b/>
                <w:szCs w:val="20"/>
              </w:rPr>
            </w:pPr>
            <w:r w:rsidRPr="00A94844">
              <w:rPr>
                <w:rFonts w:ascii="Arial" w:hAnsi="Arial" w:cs="Arial"/>
                <w:b/>
                <w:szCs w:val="20"/>
              </w:rPr>
              <w:t>VALOR TOTAL</w:t>
            </w:r>
          </w:p>
        </w:tc>
      </w:tr>
      <w:tr w:rsidR="00052FD0" w:rsidRPr="00F126E4" w14:paraId="0CBC5447" w14:textId="77777777" w:rsidTr="008614DF">
        <w:trPr>
          <w:jc w:val="center"/>
        </w:trPr>
        <w:tc>
          <w:tcPr>
            <w:tcW w:w="631" w:type="dxa"/>
            <w:vAlign w:val="center"/>
          </w:tcPr>
          <w:p w14:paraId="75DEDCD0" w14:textId="33C4232F" w:rsidR="00052FD0" w:rsidRPr="00A94844" w:rsidRDefault="00052FD0" w:rsidP="00052FD0">
            <w:pPr>
              <w:pStyle w:val="PADRO"/>
              <w:keepNext w:val="0"/>
              <w:widowControl/>
              <w:shd w:val="clear" w:color="auto" w:fill="auto"/>
              <w:spacing w:before="0" w:after="0" w:line="240" w:lineRule="auto"/>
              <w:ind w:left="-174" w:right="-100" w:firstLine="0"/>
              <w:jc w:val="center"/>
              <w:rPr>
                <w:rFonts w:ascii="Arial" w:hAnsi="Arial" w:cs="Arial"/>
                <w:szCs w:val="20"/>
              </w:rPr>
            </w:pPr>
            <w:r w:rsidRPr="00A94844">
              <w:rPr>
                <w:rFonts w:ascii="Arial" w:hAnsi="Arial" w:cs="Arial"/>
                <w:szCs w:val="20"/>
              </w:rPr>
              <w:t>1</w:t>
            </w:r>
          </w:p>
        </w:tc>
        <w:tc>
          <w:tcPr>
            <w:tcW w:w="5072" w:type="dxa"/>
            <w:vAlign w:val="center"/>
          </w:tcPr>
          <w:p w14:paraId="01C9FE5E" w14:textId="7A581C18" w:rsidR="00052FD0" w:rsidRPr="004E44E5" w:rsidRDefault="00052FD0" w:rsidP="00052FD0">
            <w:pPr>
              <w:pStyle w:val="PADRO"/>
              <w:ind w:hanging="1"/>
              <w:rPr>
                <w:rFonts w:ascii="Arial" w:hAnsi="Arial" w:cs="Arial"/>
                <w:bCs/>
                <w:sz w:val="22"/>
                <w:szCs w:val="22"/>
              </w:rPr>
            </w:pPr>
            <w:r w:rsidRPr="00466F3B">
              <w:rPr>
                <w:rFonts w:ascii="Arial" w:eastAsia="Times New Roman" w:hAnsi="Arial" w:cs="Arial"/>
                <w:b/>
                <w:bCs/>
                <w:szCs w:val="20"/>
                <w:lang w:eastAsia="pt-BR" w:bidi="ar-SA"/>
              </w:rPr>
              <w:t>MANGUEIRA EM PVC DE 2" POLEGADAS INTERNA NA COR PRETA, COM PRESSÃO DE TRABALHO DE 300 PSI REFORÇADA COM 2 (DUAS) LONAS E FIOS DE POLIÉSTER, COM PAREDE DE 5 mm</w:t>
            </w:r>
            <w:r w:rsidR="00A13695">
              <w:rPr>
                <w:rFonts w:ascii="Arial" w:eastAsia="Times New Roman" w:hAnsi="Arial" w:cs="Arial"/>
                <w:b/>
                <w:bCs/>
                <w:szCs w:val="20"/>
                <w:lang w:eastAsia="pt-BR" w:bidi="ar-SA"/>
              </w:rPr>
              <w:t xml:space="preserve"> – OBS: DEVERÁ SER ENTREGUE EM ROLOS DE 50 METROS. </w:t>
            </w:r>
          </w:p>
        </w:tc>
        <w:tc>
          <w:tcPr>
            <w:tcW w:w="567" w:type="dxa"/>
            <w:vAlign w:val="center"/>
          </w:tcPr>
          <w:p w14:paraId="790AB0D4" w14:textId="631701AA" w:rsidR="00052FD0" w:rsidRPr="00A94844" w:rsidRDefault="00052FD0" w:rsidP="00052FD0">
            <w:pPr>
              <w:pStyle w:val="PADRO"/>
              <w:keepNext w:val="0"/>
              <w:widowControl/>
              <w:shd w:val="clear" w:color="auto" w:fill="auto"/>
              <w:spacing w:before="0" w:after="0" w:line="240" w:lineRule="auto"/>
              <w:ind w:left="-195" w:right="-227" w:firstLine="0"/>
              <w:jc w:val="center"/>
              <w:rPr>
                <w:rFonts w:ascii="Arial" w:hAnsi="Arial" w:cs="Arial"/>
                <w:szCs w:val="20"/>
              </w:rPr>
            </w:pPr>
            <w:r>
              <w:rPr>
                <w:rFonts w:ascii="Arial" w:hAnsi="Arial" w:cs="Arial"/>
                <w:szCs w:val="20"/>
              </w:rPr>
              <w:t>M</w:t>
            </w:r>
          </w:p>
        </w:tc>
        <w:tc>
          <w:tcPr>
            <w:tcW w:w="567" w:type="dxa"/>
            <w:vAlign w:val="center"/>
          </w:tcPr>
          <w:p w14:paraId="2A2EB4B2" w14:textId="3056ED72" w:rsidR="00052FD0" w:rsidRPr="00A94844" w:rsidRDefault="00052FD0" w:rsidP="00052FD0">
            <w:pPr>
              <w:pStyle w:val="PADRO"/>
              <w:keepNext w:val="0"/>
              <w:widowControl/>
              <w:shd w:val="clear" w:color="auto" w:fill="auto"/>
              <w:spacing w:before="0" w:after="0" w:line="240" w:lineRule="auto"/>
              <w:ind w:left="-131" w:right="-46" w:firstLine="0"/>
              <w:jc w:val="center"/>
              <w:rPr>
                <w:rFonts w:ascii="Arial" w:hAnsi="Arial" w:cs="Arial"/>
                <w:szCs w:val="20"/>
              </w:rPr>
            </w:pPr>
            <w:r>
              <w:rPr>
                <w:rFonts w:ascii="Arial" w:hAnsi="Arial" w:cs="Arial"/>
                <w:szCs w:val="20"/>
              </w:rPr>
              <w:t>150</w:t>
            </w:r>
          </w:p>
        </w:tc>
        <w:tc>
          <w:tcPr>
            <w:tcW w:w="1134" w:type="dxa"/>
            <w:vAlign w:val="center"/>
          </w:tcPr>
          <w:p w14:paraId="5CD6D7EB" w14:textId="3C250A58" w:rsidR="00052FD0" w:rsidRPr="00A94844" w:rsidRDefault="00EE352F" w:rsidP="00052FD0">
            <w:pPr>
              <w:pStyle w:val="PADRO"/>
              <w:keepNext w:val="0"/>
              <w:widowControl/>
              <w:shd w:val="clear" w:color="auto" w:fill="auto"/>
              <w:spacing w:before="0" w:after="0" w:line="240" w:lineRule="auto"/>
              <w:ind w:left="-170" w:right="-157" w:firstLine="0"/>
              <w:jc w:val="center"/>
              <w:rPr>
                <w:rFonts w:ascii="Arial" w:hAnsi="Arial" w:cs="Arial"/>
                <w:szCs w:val="20"/>
              </w:rPr>
            </w:pPr>
            <w:r>
              <w:rPr>
                <w:rFonts w:ascii="Arial" w:hAnsi="Arial" w:cs="Arial"/>
                <w:szCs w:val="20"/>
              </w:rPr>
              <w:t>90,51</w:t>
            </w:r>
          </w:p>
        </w:tc>
        <w:tc>
          <w:tcPr>
            <w:tcW w:w="1165" w:type="dxa"/>
            <w:vAlign w:val="center"/>
          </w:tcPr>
          <w:p w14:paraId="3926489C" w14:textId="24637973" w:rsidR="00052FD0" w:rsidRPr="00A94844" w:rsidRDefault="00EE352F" w:rsidP="00EE352F">
            <w:pPr>
              <w:pStyle w:val="PADRO"/>
              <w:keepNext w:val="0"/>
              <w:widowControl/>
              <w:shd w:val="clear" w:color="auto" w:fill="auto"/>
              <w:spacing w:before="0" w:after="0" w:line="240" w:lineRule="auto"/>
              <w:ind w:left="-200" w:right="-187" w:firstLine="0"/>
              <w:jc w:val="center"/>
              <w:rPr>
                <w:rFonts w:ascii="Arial" w:hAnsi="Arial" w:cs="Arial"/>
                <w:szCs w:val="20"/>
              </w:rPr>
            </w:pPr>
            <w:r>
              <w:rPr>
                <w:rFonts w:ascii="Arial" w:hAnsi="Arial" w:cs="Arial"/>
                <w:szCs w:val="20"/>
              </w:rPr>
              <w:t>13</w:t>
            </w:r>
            <w:r w:rsidR="00052FD0">
              <w:rPr>
                <w:rFonts w:ascii="Arial" w:hAnsi="Arial" w:cs="Arial"/>
                <w:szCs w:val="20"/>
              </w:rPr>
              <w:t>.</w:t>
            </w:r>
            <w:r>
              <w:rPr>
                <w:rFonts w:ascii="Arial" w:hAnsi="Arial" w:cs="Arial"/>
                <w:szCs w:val="20"/>
              </w:rPr>
              <w:t>576,5</w:t>
            </w:r>
            <w:r w:rsidR="00052FD0">
              <w:rPr>
                <w:rFonts w:ascii="Arial" w:hAnsi="Arial" w:cs="Arial"/>
                <w:szCs w:val="20"/>
              </w:rPr>
              <w:t>0</w:t>
            </w:r>
          </w:p>
        </w:tc>
      </w:tr>
    </w:tbl>
    <w:p w14:paraId="099698A2" w14:textId="77777777" w:rsidR="00884BA0" w:rsidRPr="00F126E4" w:rsidRDefault="00884BA0" w:rsidP="009D4120">
      <w:pPr>
        <w:pStyle w:val="PADRO"/>
        <w:keepNext w:val="0"/>
        <w:widowControl/>
        <w:shd w:val="clear" w:color="auto" w:fill="auto"/>
        <w:spacing w:before="0" w:after="0"/>
        <w:ind w:right="-427" w:firstLine="0"/>
        <w:rPr>
          <w:rFonts w:ascii="Arial" w:hAnsi="Arial" w:cs="Arial"/>
          <w:color w:val="000000" w:themeColor="text1"/>
          <w:sz w:val="22"/>
          <w:szCs w:val="22"/>
        </w:rPr>
      </w:pPr>
    </w:p>
    <w:tbl>
      <w:tblPr>
        <w:tblStyle w:val="Tabelacomgrade"/>
        <w:tblW w:w="9139" w:type="dxa"/>
        <w:jc w:val="center"/>
        <w:tblLook w:val="04A0" w:firstRow="1" w:lastRow="0" w:firstColumn="1" w:lastColumn="0" w:noHBand="0" w:noVBand="1"/>
      </w:tblPr>
      <w:tblGrid>
        <w:gridCol w:w="2570"/>
        <w:gridCol w:w="6569"/>
      </w:tblGrid>
      <w:tr w:rsidR="00B34F84" w:rsidRPr="00B34F84" w14:paraId="189BBDA2" w14:textId="77777777" w:rsidTr="00E00882">
        <w:trPr>
          <w:jc w:val="center"/>
        </w:trPr>
        <w:tc>
          <w:tcPr>
            <w:tcW w:w="2570" w:type="dxa"/>
          </w:tcPr>
          <w:p w14:paraId="52B10E8D" w14:textId="76F3883F" w:rsidR="00884BA0" w:rsidRPr="00B34F84" w:rsidRDefault="00884BA0" w:rsidP="000F62FC">
            <w:pPr>
              <w:pStyle w:val="PADRO"/>
              <w:keepNext w:val="0"/>
              <w:widowControl/>
              <w:shd w:val="clear" w:color="auto" w:fill="auto"/>
              <w:spacing w:before="120" w:after="120" w:line="240" w:lineRule="auto"/>
              <w:ind w:right="-427" w:firstLine="0"/>
              <w:rPr>
                <w:rFonts w:ascii="Arial" w:hAnsi="Arial" w:cs="Arial"/>
                <w:szCs w:val="20"/>
              </w:rPr>
            </w:pPr>
            <w:r w:rsidRPr="00B34F84">
              <w:rPr>
                <w:rFonts w:ascii="Arial" w:hAnsi="Arial" w:cs="Arial"/>
                <w:szCs w:val="20"/>
              </w:rPr>
              <w:t>LOCAL D</w:t>
            </w:r>
            <w:r w:rsidR="000F62FC">
              <w:rPr>
                <w:rFonts w:ascii="Arial" w:hAnsi="Arial" w:cs="Arial"/>
                <w:szCs w:val="20"/>
              </w:rPr>
              <w:t>E</w:t>
            </w:r>
            <w:r w:rsidR="004B6679" w:rsidRPr="00B34F84">
              <w:rPr>
                <w:rFonts w:ascii="Arial" w:hAnsi="Arial" w:cs="Arial"/>
                <w:szCs w:val="20"/>
              </w:rPr>
              <w:t xml:space="preserve"> </w:t>
            </w:r>
            <w:r w:rsidR="000F62FC" w:rsidRPr="000F62FC">
              <w:rPr>
                <w:rFonts w:ascii="Arial" w:eastAsia="Times New Roman" w:hAnsi="Arial" w:cs="Arial"/>
                <w:color w:val="FF0000"/>
                <w:szCs w:val="20"/>
                <w:lang w:eastAsia="pt-BR" w:bidi="ar-SA"/>
              </w:rPr>
              <w:t>ENTREGA</w:t>
            </w:r>
            <w:r w:rsidRPr="00B34F84">
              <w:rPr>
                <w:rFonts w:ascii="Arial" w:eastAsia="Times New Roman" w:hAnsi="Arial" w:cs="Arial"/>
                <w:szCs w:val="20"/>
                <w:lang w:eastAsia="pt-BR" w:bidi="ar-SA"/>
              </w:rPr>
              <w:t>:</w:t>
            </w:r>
          </w:p>
        </w:tc>
        <w:tc>
          <w:tcPr>
            <w:tcW w:w="6569" w:type="dxa"/>
          </w:tcPr>
          <w:p w14:paraId="6D881508" w14:textId="452D02CF" w:rsidR="00884BA0" w:rsidRPr="00B34F84" w:rsidRDefault="00B34F84" w:rsidP="00153156">
            <w:pPr>
              <w:pStyle w:val="PADRO"/>
              <w:keepNext w:val="0"/>
              <w:widowControl/>
              <w:shd w:val="clear" w:color="auto" w:fill="auto"/>
              <w:spacing w:before="120" w:after="120" w:line="240" w:lineRule="auto"/>
              <w:ind w:right="-427" w:firstLine="0"/>
              <w:rPr>
                <w:rFonts w:ascii="Arial" w:eastAsia="Times New Roman" w:hAnsi="Arial" w:cs="Arial"/>
                <w:szCs w:val="20"/>
                <w:lang w:eastAsia="pt-BR" w:bidi="ar-SA"/>
              </w:rPr>
            </w:pPr>
            <w:r w:rsidRPr="00B34F84">
              <w:rPr>
                <w:rFonts w:ascii="Arial" w:eastAsia="Times New Roman" w:hAnsi="Arial" w:cs="Arial"/>
                <w:szCs w:val="20"/>
                <w:lang w:eastAsia="pt-BR" w:bidi="ar-SA"/>
              </w:rPr>
              <w:t>Conforme</w:t>
            </w:r>
            <w:r w:rsidRPr="00791F70">
              <w:rPr>
                <w:rFonts w:ascii="Arial" w:eastAsia="Times New Roman" w:hAnsi="Arial" w:cs="Arial"/>
                <w:color w:val="FF0000"/>
                <w:szCs w:val="20"/>
                <w:lang w:eastAsia="pt-BR" w:bidi="ar-SA"/>
              </w:rPr>
              <w:t xml:space="preserve"> i</w:t>
            </w:r>
            <w:r w:rsidR="003428CE" w:rsidRPr="00791F70">
              <w:rPr>
                <w:rFonts w:ascii="Arial" w:eastAsia="Times New Roman" w:hAnsi="Arial" w:cs="Arial"/>
                <w:color w:val="FF0000"/>
                <w:szCs w:val="20"/>
                <w:lang w:eastAsia="pt-BR" w:bidi="ar-SA"/>
              </w:rPr>
              <w:t xml:space="preserve">tem </w:t>
            </w:r>
            <w:r w:rsidR="00052FD0">
              <w:rPr>
                <w:rFonts w:ascii="Arial" w:eastAsia="Times New Roman" w:hAnsi="Arial" w:cs="Arial"/>
                <w:color w:val="FF0000"/>
                <w:szCs w:val="20"/>
                <w:lang w:eastAsia="pt-BR" w:bidi="ar-SA"/>
              </w:rPr>
              <w:t>9</w:t>
            </w:r>
            <w:r w:rsidR="008A097F">
              <w:rPr>
                <w:rFonts w:ascii="Arial" w:eastAsia="Times New Roman" w:hAnsi="Arial" w:cs="Arial"/>
                <w:color w:val="FF0000"/>
                <w:szCs w:val="20"/>
                <w:lang w:eastAsia="pt-BR" w:bidi="ar-SA"/>
              </w:rPr>
              <w:t xml:space="preserve"> </w:t>
            </w:r>
            <w:r w:rsidR="007D683E" w:rsidRPr="00B34F84">
              <w:rPr>
                <w:rFonts w:ascii="Arial" w:eastAsia="Times New Roman" w:hAnsi="Arial" w:cs="Arial"/>
                <w:szCs w:val="20"/>
                <w:lang w:eastAsia="pt-BR" w:bidi="ar-SA"/>
              </w:rPr>
              <w:t xml:space="preserve">do </w:t>
            </w:r>
            <w:r w:rsidR="003428CE" w:rsidRPr="00B34F84">
              <w:rPr>
                <w:rFonts w:ascii="Arial" w:eastAsia="Times New Roman" w:hAnsi="Arial" w:cs="Arial"/>
                <w:szCs w:val="20"/>
                <w:lang w:eastAsia="pt-BR" w:bidi="ar-SA"/>
              </w:rPr>
              <w:t>Termo de Referência</w:t>
            </w:r>
            <w:r w:rsidR="00F65F3D" w:rsidRPr="00B34F84">
              <w:rPr>
                <w:rFonts w:ascii="Arial" w:eastAsia="Times New Roman" w:hAnsi="Arial" w:cs="Arial"/>
                <w:szCs w:val="20"/>
                <w:lang w:eastAsia="pt-BR" w:bidi="ar-SA"/>
              </w:rPr>
              <w:t>.</w:t>
            </w:r>
          </w:p>
        </w:tc>
      </w:tr>
      <w:tr w:rsidR="00B34F84" w:rsidRPr="00B34F84" w14:paraId="42DAAD35" w14:textId="77777777" w:rsidTr="00E00882">
        <w:trPr>
          <w:jc w:val="center"/>
        </w:trPr>
        <w:tc>
          <w:tcPr>
            <w:tcW w:w="2570" w:type="dxa"/>
            <w:vAlign w:val="center"/>
          </w:tcPr>
          <w:p w14:paraId="29C6AEB8" w14:textId="61FE6C4C" w:rsidR="00884BA0" w:rsidRPr="00B34F84" w:rsidRDefault="00884BA0" w:rsidP="00B34F84">
            <w:pPr>
              <w:pStyle w:val="PADRO"/>
              <w:keepNext w:val="0"/>
              <w:widowControl/>
              <w:shd w:val="clear" w:color="auto" w:fill="auto"/>
              <w:spacing w:before="120" w:after="120" w:line="240" w:lineRule="auto"/>
              <w:ind w:right="-427" w:firstLine="0"/>
              <w:jc w:val="left"/>
              <w:rPr>
                <w:rFonts w:ascii="Arial" w:hAnsi="Arial" w:cs="Arial"/>
                <w:szCs w:val="20"/>
              </w:rPr>
            </w:pPr>
            <w:r w:rsidRPr="00B34F84">
              <w:rPr>
                <w:rFonts w:ascii="Arial" w:hAnsi="Arial" w:cs="Arial"/>
                <w:szCs w:val="20"/>
              </w:rPr>
              <w:t xml:space="preserve">PRAZO DE </w:t>
            </w:r>
            <w:r w:rsidR="00B34F84" w:rsidRPr="000F62FC">
              <w:rPr>
                <w:rFonts w:ascii="Arial" w:eastAsia="Times New Roman" w:hAnsi="Arial" w:cs="Arial"/>
                <w:color w:val="FF0000"/>
                <w:szCs w:val="20"/>
                <w:lang w:eastAsia="pt-BR" w:bidi="ar-SA"/>
              </w:rPr>
              <w:t>ENTREGA</w:t>
            </w:r>
            <w:r w:rsidRPr="00B34F84">
              <w:rPr>
                <w:rFonts w:ascii="Arial" w:eastAsia="Times New Roman" w:hAnsi="Arial" w:cs="Arial"/>
                <w:szCs w:val="20"/>
                <w:lang w:eastAsia="pt-BR" w:bidi="ar-SA"/>
              </w:rPr>
              <w:t>:</w:t>
            </w:r>
          </w:p>
        </w:tc>
        <w:tc>
          <w:tcPr>
            <w:tcW w:w="6569" w:type="dxa"/>
            <w:vAlign w:val="center"/>
          </w:tcPr>
          <w:p w14:paraId="46298B88" w14:textId="2D8BC984" w:rsidR="00884BA0" w:rsidRPr="00B34F84" w:rsidRDefault="007D683E" w:rsidP="00B34F84">
            <w:pPr>
              <w:pStyle w:val="PADRO"/>
              <w:keepNext w:val="0"/>
              <w:widowControl/>
              <w:shd w:val="clear" w:color="auto" w:fill="auto"/>
              <w:spacing w:before="120" w:after="120" w:line="240" w:lineRule="auto"/>
              <w:ind w:right="-427" w:firstLine="0"/>
              <w:jc w:val="left"/>
              <w:rPr>
                <w:rFonts w:ascii="Arial" w:eastAsia="Times New Roman" w:hAnsi="Arial" w:cs="Arial"/>
                <w:szCs w:val="20"/>
                <w:lang w:eastAsia="pt-BR" w:bidi="ar-SA"/>
              </w:rPr>
            </w:pPr>
            <w:r w:rsidRPr="00B34F84">
              <w:rPr>
                <w:rFonts w:ascii="Arial" w:eastAsia="Times New Roman" w:hAnsi="Arial" w:cs="Arial"/>
                <w:szCs w:val="20"/>
                <w:lang w:eastAsia="pt-BR" w:bidi="ar-SA"/>
              </w:rPr>
              <w:t xml:space="preserve">Até </w:t>
            </w:r>
            <w:r w:rsidR="002440CB" w:rsidRPr="00B34F84">
              <w:rPr>
                <w:rFonts w:ascii="Arial" w:eastAsia="Times New Roman" w:hAnsi="Arial" w:cs="Arial"/>
                <w:color w:val="FF0000"/>
                <w:szCs w:val="20"/>
                <w:lang w:eastAsia="pt-BR" w:bidi="ar-SA"/>
              </w:rPr>
              <w:t>30</w:t>
            </w:r>
            <w:r w:rsidR="00A65BDC" w:rsidRPr="00B34F84">
              <w:rPr>
                <w:rFonts w:ascii="Arial" w:eastAsia="Times New Roman" w:hAnsi="Arial" w:cs="Arial"/>
                <w:color w:val="FF0000"/>
                <w:szCs w:val="20"/>
                <w:lang w:eastAsia="pt-BR" w:bidi="ar-SA"/>
              </w:rPr>
              <w:t xml:space="preserve"> (</w:t>
            </w:r>
            <w:r w:rsidR="002440CB" w:rsidRPr="00B34F84">
              <w:rPr>
                <w:rFonts w:ascii="Arial" w:eastAsia="Times New Roman" w:hAnsi="Arial" w:cs="Arial"/>
                <w:color w:val="FF0000"/>
                <w:szCs w:val="20"/>
                <w:lang w:eastAsia="pt-BR" w:bidi="ar-SA"/>
              </w:rPr>
              <w:t>trinta</w:t>
            </w:r>
            <w:r w:rsidR="00A65BDC" w:rsidRPr="00B34F84">
              <w:rPr>
                <w:rFonts w:ascii="Arial" w:eastAsia="Times New Roman" w:hAnsi="Arial" w:cs="Arial"/>
                <w:color w:val="FF0000"/>
                <w:szCs w:val="20"/>
                <w:lang w:eastAsia="pt-BR" w:bidi="ar-SA"/>
              </w:rPr>
              <w:t>)</w:t>
            </w:r>
            <w:r w:rsidRPr="00B34F84">
              <w:rPr>
                <w:rFonts w:ascii="Arial" w:eastAsia="Times New Roman" w:hAnsi="Arial" w:cs="Arial"/>
                <w:color w:val="FF0000"/>
                <w:szCs w:val="20"/>
                <w:lang w:eastAsia="pt-BR" w:bidi="ar-SA"/>
              </w:rPr>
              <w:t xml:space="preserve"> dias</w:t>
            </w:r>
            <w:r w:rsidR="00052FD0">
              <w:rPr>
                <w:rFonts w:ascii="Arial" w:eastAsia="Times New Roman" w:hAnsi="Arial" w:cs="Arial"/>
                <w:color w:val="FF0000"/>
                <w:szCs w:val="20"/>
                <w:lang w:eastAsia="pt-BR" w:bidi="ar-SA"/>
              </w:rPr>
              <w:t xml:space="preserve"> após publicação da Nota de Empenho no PNCP</w:t>
            </w:r>
            <w:r w:rsidR="004E44E5">
              <w:rPr>
                <w:rFonts w:ascii="Arial" w:eastAsia="Times New Roman" w:hAnsi="Arial" w:cs="Arial"/>
                <w:color w:val="FF0000"/>
                <w:szCs w:val="20"/>
                <w:lang w:eastAsia="pt-BR" w:bidi="ar-SA"/>
              </w:rPr>
              <w:t>,</w:t>
            </w:r>
            <w:r w:rsidRPr="00B34F84">
              <w:rPr>
                <w:rFonts w:ascii="Arial" w:eastAsia="Times New Roman" w:hAnsi="Arial" w:cs="Arial"/>
                <w:color w:val="FF0000"/>
                <w:szCs w:val="20"/>
                <w:lang w:eastAsia="pt-BR" w:bidi="ar-SA"/>
              </w:rPr>
              <w:t xml:space="preserve"> </w:t>
            </w:r>
            <w:r w:rsidRPr="00B34F84">
              <w:rPr>
                <w:rFonts w:ascii="Arial" w:eastAsia="Times New Roman" w:hAnsi="Arial" w:cs="Arial"/>
                <w:szCs w:val="20"/>
                <w:lang w:eastAsia="pt-BR" w:bidi="ar-SA"/>
              </w:rPr>
              <w:t xml:space="preserve">conforme </w:t>
            </w:r>
            <w:r w:rsidR="00B34F84" w:rsidRPr="00D8550F">
              <w:rPr>
                <w:rFonts w:ascii="Arial" w:eastAsia="Times New Roman" w:hAnsi="Arial" w:cs="Arial"/>
                <w:color w:val="FF0000"/>
                <w:szCs w:val="20"/>
                <w:lang w:eastAsia="pt-BR" w:bidi="ar-SA"/>
              </w:rPr>
              <w:t>i</w:t>
            </w:r>
            <w:r w:rsidRPr="00D8550F">
              <w:rPr>
                <w:rFonts w:ascii="Arial" w:eastAsia="Times New Roman" w:hAnsi="Arial" w:cs="Arial"/>
                <w:color w:val="FF0000"/>
                <w:szCs w:val="20"/>
                <w:lang w:eastAsia="pt-BR" w:bidi="ar-SA"/>
              </w:rPr>
              <w:t xml:space="preserve">tem </w:t>
            </w:r>
            <w:r w:rsidR="00052FD0">
              <w:rPr>
                <w:rFonts w:ascii="Arial" w:eastAsia="Times New Roman" w:hAnsi="Arial" w:cs="Arial"/>
                <w:color w:val="FF0000"/>
                <w:szCs w:val="20"/>
                <w:lang w:eastAsia="pt-BR" w:bidi="ar-SA"/>
              </w:rPr>
              <w:t>10</w:t>
            </w:r>
            <w:r w:rsidR="00CE5DAF">
              <w:rPr>
                <w:rFonts w:ascii="Arial" w:eastAsia="Times New Roman" w:hAnsi="Arial" w:cs="Arial"/>
                <w:color w:val="FF0000"/>
                <w:szCs w:val="20"/>
                <w:lang w:eastAsia="pt-BR" w:bidi="ar-SA"/>
              </w:rPr>
              <w:t xml:space="preserve"> </w:t>
            </w:r>
            <w:r w:rsidRPr="00B34F84">
              <w:rPr>
                <w:rFonts w:ascii="Arial" w:eastAsia="Times New Roman" w:hAnsi="Arial" w:cs="Arial"/>
                <w:szCs w:val="20"/>
                <w:lang w:eastAsia="pt-BR" w:bidi="ar-SA"/>
              </w:rPr>
              <w:t>do Termo de Referência</w:t>
            </w:r>
            <w:r w:rsidR="00DD58AA" w:rsidRPr="00B34F84">
              <w:rPr>
                <w:rFonts w:ascii="Arial" w:eastAsia="Times New Roman" w:hAnsi="Arial" w:cs="Arial"/>
                <w:szCs w:val="20"/>
                <w:lang w:eastAsia="pt-BR" w:bidi="ar-SA"/>
              </w:rPr>
              <w:t>.</w:t>
            </w:r>
          </w:p>
        </w:tc>
      </w:tr>
      <w:tr w:rsidR="00B34F84" w:rsidRPr="00B34F84" w14:paraId="24AE4037" w14:textId="77777777" w:rsidTr="00E00882">
        <w:trPr>
          <w:jc w:val="center"/>
        </w:trPr>
        <w:tc>
          <w:tcPr>
            <w:tcW w:w="2570" w:type="dxa"/>
          </w:tcPr>
          <w:p w14:paraId="3A109C5C" w14:textId="48E3E83E" w:rsidR="004B6679" w:rsidRPr="00B34F84" w:rsidRDefault="004B6679" w:rsidP="009D4120">
            <w:pPr>
              <w:pStyle w:val="PADRO"/>
              <w:keepNext w:val="0"/>
              <w:widowControl/>
              <w:shd w:val="clear" w:color="auto" w:fill="auto"/>
              <w:spacing w:before="120" w:after="120" w:line="240" w:lineRule="auto"/>
              <w:ind w:right="-427" w:firstLine="0"/>
              <w:rPr>
                <w:rFonts w:ascii="Arial" w:hAnsi="Arial" w:cs="Arial"/>
                <w:szCs w:val="20"/>
              </w:rPr>
            </w:pPr>
            <w:r w:rsidRPr="00B34F84">
              <w:rPr>
                <w:rFonts w:ascii="Arial" w:hAnsi="Arial" w:cs="Arial"/>
                <w:szCs w:val="20"/>
              </w:rPr>
              <w:t>GARANTIA:</w:t>
            </w:r>
          </w:p>
        </w:tc>
        <w:tc>
          <w:tcPr>
            <w:tcW w:w="6569" w:type="dxa"/>
          </w:tcPr>
          <w:p w14:paraId="2A4B454C" w14:textId="0A6BE4DC" w:rsidR="004B6679" w:rsidRPr="00B34F84" w:rsidRDefault="00E00882" w:rsidP="009D4120">
            <w:pPr>
              <w:pStyle w:val="PADRO"/>
              <w:keepNext w:val="0"/>
              <w:widowControl/>
              <w:shd w:val="clear" w:color="auto" w:fill="auto"/>
              <w:spacing w:before="120" w:after="120" w:line="240" w:lineRule="auto"/>
              <w:ind w:right="-427" w:firstLine="0"/>
              <w:rPr>
                <w:rFonts w:ascii="Arial" w:eastAsia="Times New Roman" w:hAnsi="Arial" w:cs="Arial"/>
                <w:szCs w:val="20"/>
                <w:lang w:eastAsia="pt-BR" w:bidi="ar-SA"/>
              </w:rPr>
            </w:pPr>
            <w:r>
              <w:rPr>
                <w:rFonts w:ascii="Arial" w:eastAsia="Times New Roman" w:hAnsi="Arial" w:cs="Arial"/>
                <w:szCs w:val="20"/>
                <w:lang w:eastAsia="pt-BR" w:bidi="ar-SA"/>
              </w:rPr>
              <w:t>Mínima de 12 (doze) meses con</w:t>
            </w:r>
            <w:r w:rsidR="004B6679" w:rsidRPr="00B34F84">
              <w:rPr>
                <w:rFonts w:ascii="Arial" w:eastAsia="Times New Roman" w:hAnsi="Arial" w:cs="Arial"/>
                <w:szCs w:val="20"/>
                <w:lang w:eastAsia="pt-BR" w:bidi="ar-SA"/>
              </w:rPr>
              <w:t xml:space="preserve">forme </w:t>
            </w:r>
            <w:r w:rsidR="004B6679" w:rsidRPr="00D8550F">
              <w:rPr>
                <w:rFonts w:ascii="Arial" w:eastAsia="Times New Roman" w:hAnsi="Arial" w:cs="Arial"/>
                <w:color w:val="FF0000"/>
                <w:szCs w:val="20"/>
                <w:lang w:eastAsia="pt-BR" w:bidi="ar-SA"/>
              </w:rPr>
              <w:t xml:space="preserve">item </w:t>
            </w:r>
            <w:r w:rsidR="00052FD0">
              <w:rPr>
                <w:rFonts w:ascii="Arial" w:eastAsia="Times New Roman" w:hAnsi="Arial" w:cs="Arial"/>
                <w:color w:val="FF0000"/>
                <w:szCs w:val="20"/>
                <w:lang w:eastAsia="pt-BR" w:bidi="ar-SA"/>
              </w:rPr>
              <w:t>12</w:t>
            </w:r>
            <w:r w:rsidR="004B6679" w:rsidRPr="00B34F84">
              <w:rPr>
                <w:rFonts w:ascii="Arial" w:eastAsia="Times New Roman" w:hAnsi="Arial" w:cs="Arial"/>
                <w:szCs w:val="20"/>
                <w:lang w:eastAsia="pt-BR" w:bidi="ar-SA"/>
              </w:rPr>
              <w:t xml:space="preserve"> do Termo de Referência.</w:t>
            </w:r>
          </w:p>
        </w:tc>
      </w:tr>
    </w:tbl>
    <w:p w14:paraId="658B4DBB" w14:textId="77777777" w:rsidR="00884BA0" w:rsidRDefault="00884BA0" w:rsidP="009D4120">
      <w:pPr>
        <w:pStyle w:val="PADRO"/>
        <w:keepNext w:val="0"/>
        <w:widowControl/>
        <w:shd w:val="clear" w:color="auto" w:fill="auto"/>
        <w:spacing w:before="0" w:after="120"/>
        <w:ind w:right="-427" w:firstLine="0"/>
        <w:rPr>
          <w:rFonts w:ascii="Arial" w:hAnsi="Arial" w:cs="Arial"/>
          <w:color w:val="000000" w:themeColor="text1"/>
          <w:sz w:val="22"/>
          <w:szCs w:val="22"/>
        </w:rPr>
      </w:pPr>
    </w:p>
    <w:p w14:paraId="5DCDF3B2" w14:textId="2E098608" w:rsidR="00C074DA" w:rsidRPr="00F126E4" w:rsidRDefault="00C074DA" w:rsidP="009D4120">
      <w:pPr>
        <w:pStyle w:val="PADRO"/>
        <w:keepNext w:val="0"/>
        <w:widowControl/>
        <w:numPr>
          <w:ilvl w:val="2"/>
          <w:numId w:val="1"/>
        </w:numPr>
        <w:shd w:val="clear" w:color="auto" w:fill="auto"/>
        <w:spacing w:before="0" w:after="120" w:line="240" w:lineRule="auto"/>
        <w:ind w:left="0" w:right="-427" w:firstLine="0"/>
        <w:rPr>
          <w:rFonts w:ascii="Arial" w:hAnsi="Arial" w:cs="Arial"/>
          <w:color w:val="000000" w:themeColor="text1"/>
          <w:sz w:val="22"/>
          <w:szCs w:val="22"/>
        </w:rPr>
      </w:pPr>
      <w:r w:rsidRPr="00F126E4">
        <w:rPr>
          <w:rFonts w:ascii="Arial" w:hAnsi="Arial" w:cs="Arial"/>
          <w:color w:val="000000" w:themeColor="text1"/>
          <w:sz w:val="22"/>
          <w:szCs w:val="22"/>
        </w:rPr>
        <w:t>Havendo mais de um item, faculta-se ao fornecedor a participação em quantos forem de seu interesse.</w:t>
      </w:r>
    </w:p>
    <w:p w14:paraId="410AD54C" w14:textId="05C49570" w:rsidR="00C074DA" w:rsidRPr="00F97317" w:rsidRDefault="00C074DA" w:rsidP="008745B5">
      <w:pPr>
        <w:pStyle w:val="PADRO"/>
        <w:keepNext w:val="0"/>
        <w:widowControl/>
        <w:numPr>
          <w:ilvl w:val="1"/>
          <w:numId w:val="1"/>
        </w:numPr>
        <w:shd w:val="clear" w:color="auto" w:fill="auto"/>
        <w:tabs>
          <w:tab w:val="num" w:pos="0"/>
        </w:tabs>
        <w:spacing w:before="120" w:after="0" w:line="240" w:lineRule="auto"/>
        <w:ind w:left="0" w:right="-427" w:firstLine="0"/>
        <w:rPr>
          <w:rFonts w:ascii="Arial" w:hAnsi="Arial" w:cs="Arial"/>
          <w:color w:val="000000" w:themeColor="text1"/>
          <w:sz w:val="22"/>
          <w:szCs w:val="22"/>
        </w:rPr>
      </w:pPr>
      <w:r w:rsidRPr="00F126E4">
        <w:rPr>
          <w:rFonts w:ascii="Arial" w:hAnsi="Arial" w:cs="Arial"/>
          <w:sz w:val="22"/>
          <w:szCs w:val="22"/>
        </w:rPr>
        <w:t>O critério de julgamento adotado será o</w:t>
      </w:r>
      <w:r w:rsidRPr="00F126E4">
        <w:rPr>
          <w:rFonts w:ascii="Arial" w:hAnsi="Arial" w:cs="Arial"/>
          <w:i/>
          <w:iCs/>
          <w:sz w:val="22"/>
          <w:szCs w:val="22"/>
        </w:rPr>
        <w:t xml:space="preserve"> </w:t>
      </w:r>
      <w:r w:rsidR="006D27C1" w:rsidRPr="00D02D6E">
        <w:rPr>
          <w:rFonts w:ascii="Arial" w:hAnsi="Arial" w:cs="Arial"/>
          <w:b/>
          <w:sz w:val="22"/>
          <w:szCs w:val="22"/>
        </w:rPr>
        <w:t>menor preço</w:t>
      </w:r>
      <w:r w:rsidRPr="00F126E4">
        <w:rPr>
          <w:rFonts w:ascii="Arial" w:hAnsi="Arial" w:cs="Arial"/>
          <w:sz w:val="22"/>
          <w:szCs w:val="22"/>
        </w:rPr>
        <w:t>, observadas as exigências contidas neste Aviso de Contratação Direta e seus Anexos quanto às especificações do objeto.</w:t>
      </w:r>
    </w:p>
    <w:p w14:paraId="40BC807A" w14:textId="77777777" w:rsidR="00CE593D" w:rsidRPr="00F126E4" w:rsidRDefault="00CE593D" w:rsidP="008745B5">
      <w:pPr>
        <w:pStyle w:val="PADRO"/>
        <w:keepNext w:val="0"/>
        <w:widowControl/>
        <w:shd w:val="clear" w:color="auto" w:fill="auto"/>
        <w:tabs>
          <w:tab w:val="num" w:pos="0"/>
        </w:tabs>
        <w:spacing w:before="0" w:after="0" w:line="240" w:lineRule="auto"/>
        <w:ind w:right="-427" w:firstLine="0"/>
        <w:rPr>
          <w:rFonts w:ascii="Arial" w:hAnsi="Arial" w:cs="Arial"/>
          <w:color w:val="000000" w:themeColor="text1"/>
          <w:sz w:val="22"/>
          <w:szCs w:val="22"/>
        </w:rPr>
      </w:pPr>
    </w:p>
    <w:p w14:paraId="57A59216" w14:textId="163AC96E" w:rsidR="00C074DA" w:rsidRPr="00F126E4" w:rsidRDefault="00C074DA" w:rsidP="008745B5">
      <w:pPr>
        <w:pStyle w:val="Ttulo1"/>
        <w:spacing w:line="240" w:lineRule="auto"/>
        <w:ind w:left="0" w:right="-427" w:firstLine="0"/>
        <w:rPr>
          <w:sz w:val="22"/>
          <w:szCs w:val="22"/>
        </w:rPr>
      </w:pPr>
      <w:bookmarkStart w:id="1" w:name="_Toc142925862"/>
      <w:r w:rsidRPr="00F126E4">
        <w:rPr>
          <w:sz w:val="22"/>
          <w:szCs w:val="22"/>
        </w:rPr>
        <w:lastRenderedPageBreak/>
        <w:t>PARTICIPAÇÃO NA DISPENSA ELETRÔNICA.</w:t>
      </w:r>
      <w:bookmarkEnd w:id="1"/>
    </w:p>
    <w:p w14:paraId="11E9018D" w14:textId="60E92B67" w:rsidR="0007324C" w:rsidRPr="00F126E4" w:rsidRDefault="00C074DA" w:rsidP="008745B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 xml:space="preserve">A </w:t>
      </w:r>
      <w:r w:rsidRPr="00F126E4">
        <w:rPr>
          <w:rFonts w:cs="Arial"/>
          <w:color w:val="000000" w:themeColor="text1"/>
          <w:sz w:val="22"/>
          <w:szCs w:val="22"/>
        </w:rPr>
        <w:t>participação</w:t>
      </w:r>
      <w:r w:rsidRPr="00F126E4">
        <w:rPr>
          <w:rFonts w:cs="Arial"/>
          <w:sz w:val="22"/>
          <w:szCs w:val="22"/>
        </w:rPr>
        <w:t xml:space="preserve"> na presente dispensa eletrônica ocorrerá por meio do </w:t>
      </w:r>
      <w:r w:rsidRPr="00F126E4">
        <w:rPr>
          <w:rFonts w:cs="Arial"/>
          <w:bCs/>
          <w:sz w:val="22"/>
          <w:szCs w:val="22"/>
        </w:rPr>
        <w:t>Sistema de Dispensa Eletrônica, ferramenta informatizada</w:t>
      </w:r>
      <w:r w:rsidRPr="00F126E4">
        <w:rPr>
          <w:rFonts w:cs="Arial"/>
          <w:sz w:val="22"/>
          <w:szCs w:val="22"/>
        </w:rPr>
        <w:t xml:space="preserve"> integrante do Sistema de Compras do Governo Federal – Compras.gov.br, disponível no </w:t>
      </w:r>
      <w:r w:rsidRPr="00F126E4">
        <w:rPr>
          <w:rFonts w:cs="Arial"/>
          <w:bCs/>
          <w:sz w:val="22"/>
          <w:szCs w:val="22"/>
        </w:rPr>
        <w:t>Portal de Compras do Governo Federal, no endereço eletrônico www.gov.br/compras.</w:t>
      </w:r>
    </w:p>
    <w:p w14:paraId="18C8E9C6" w14:textId="080B77A3" w:rsidR="003A2726" w:rsidRPr="00F126E4" w:rsidRDefault="003A2726" w:rsidP="008745B5">
      <w:pPr>
        <w:numPr>
          <w:ilvl w:val="2"/>
          <w:numId w:val="1"/>
        </w:numPr>
        <w:spacing w:before="120" w:after="120"/>
        <w:ind w:left="0" w:right="-427" w:firstLine="0"/>
        <w:jc w:val="both"/>
        <w:rPr>
          <w:rFonts w:cs="Arial"/>
          <w:sz w:val="22"/>
          <w:szCs w:val="22"/>
        </w:rPr>
      </w:pPr>
      <w:r w:rsidRPr="00F126E4">
        <w:rPr>
          <w:rFonts w:cs="Arial"/>
          <w:sz w:val="22"/>
          <w:szCs w:val="22"/>
        </w:rPr>
        <w:t xml:space="preserve">O procedimento será divulgado no Compras.gov.br e no Portal Nacional de Contratações Públicas - PNCP, e encaminhado automaticamente aos fornecedores registrados no Sistema de Registro Cadastral Unificado - </w:t>
      </w:r>
      <w:r w:rsidR="006D27C1" w:rsidRPr="00F126E4">
        <w:rPr>
          <w:rFonts w:cs="Arial"/>
          <w:sz w:val="22"/>
          <w:szCs w:val="22"/>
        </w:rPr>
        <w:t>SICAF</w:t>
      </w:r>
      <w:r w:rsidRPr="00F126E4">
        <w:rPr>
          <w:rFonts w:cs="Arial"/>
          <w:sz w:val="22"/>
          <w:szCs w:val="22"/>
        </w:rPr>
        <w:t>, por mensagem eletrônica, na correspondente linha de fornecimento que pretende atender.</w:t>
      </w:r>
    </w:p>
    <w:p w14:paraId="6EBD1603" w14:textId="589F45E2" w:rsidR="003A2726" w:rsidRPr="00F126E4" w:rsidRDefault="003A2726" w:rsidP="008745B5">
      <w:pPr>
        <w:numPr>
          <w:ilvl w:val="2"/>
          <w:numId w:val="1"/>
        </w:numPr>
        <w:spacing w:before="120" w:after="120"/>
        <w:ind w:left="0" w:right="-427" w:firstLine="0"/>
        <w:jc w:val="both"/>
        <w:rPr>
          <w:rFonts w:cs="Arial"/>
          <w:sz w:val="22"/>
          <w:szCs w:val="22"/>
        </w:rPr>
      </w:pPr>
      <w:r w:rsidRPr="00F126E4">
        <w:rPr>
          <w:rFonts w:cs="Arial"/>
          <w:sz w:val="22"/>
          <w:szCs w:val="22"/>
        </w:rPr>
        <w:t>O Compras.gov.br poderá ser acessado pela web ou pelo aplicativo Compras.gov.br</w:t>
      </w:r>
      <w:r w:rsidR="005639CC" w:rsidRPr="00F126E4">
        <w:rPr>
          <w:rFonts w:cs="Arial"/>
          <w:sz w:val="22"/>
          <w:szCs w:val="22"/>
        </w:rPr>
        <w:t>.</w:t>
      </w:r>
    </w:p>
    <w:p w14:paraId="4CCC7A64" w14:textId="77777777" w:rsidR="00C074DA" w:rsidRDefault="00C074DA" w:rsidP="008745B5">
      <w:pPr>
        <w:numPr>
          <w:ilvl w:val="2"/>
          <w:numId w:val="1"/>
        </w:numPr>
        <w:snapToGrid w:val="0"/>
        <w:spacing w:before="120" w:after="120"/>
        <w:ind w:left="0" w:right="-427" w:firstLine="0"/>
        <w:jc w:val="both"/>
        <w:rPr>
          <w:rFonts w:cs="Arial"/>
          <w:sz w:val="22"/>
          <w:szCs w:val="22"/>
        </w:rPr>
      </w:pPr>
      <w:r w:rsidRPr="00F126E4">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3923D16A" w:rsidR="00C074DA" w:rsidRPr="00686655" w:rsidRDefault="00C074DA" w:rsidP="008745B5">
      <w:pPr>
        <w:numPr>
          <w:ilvl w:val="1"/>
          <w:numId w:val="1"/>
        </w:numPr>
        <w:tabs>
          <w:tab w:val="num" w:pos="0"/>
        </w:tabs>
        <w:spacing w:before="120" w:after="120"/>
        <w:ind w:left="0" w:right="-427" w:firstLine="0"/>
        <w:jc w:val="both"/>
        <w:rPr>
          <w:rFonts w:cs="Arial"/>
          <w:color w:val="EE0000"/>
          <w:sz w:val="22"/>
          <w:szCs w:val="22"/>
        </w:rPr>
      </w:pPr>
      <w:bookmarkStart w:id="2" w:name="_Ref144286315"/>
      <w:r w:rsidRPr="00686655">
        <w:rPr>
          <w:rFonts w:cs="Arial"/>
          <w:color w:val="EE0000"/>
          <w:sz w:val="22"/>
          <w:szCs w:val="22"/>
        </w:rPr>
        <w:t>Não poderão participar desta dispensa de licitação os fornecedores:</w:t>
      </w:r>
      <w:bookmarkEnd w:id="2"/>
    </w:p>
    <w:p w14:paraId="5D4CF9E8"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não atendam às condições deste Aviso de Contratação Direta e seu(s) anexo(s);</w:t>
      </w:r>
    </w:p>
    <w:p w14:paraId="6D1C17FD"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estrangeiros que não tenham representação legal no Brasil com poderes expressos para receber citação e responder administrativa ou judicialmente;</w:t>
      </w:r>
    </w:p>
    <w:p w14:paraId="69D13586"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se enquadrem nas seguintes vedações:</w:t>
      </w:r>
    </w:p>
    <w:p w14:paraId="19FF562F" w14:textId="77777777" w:rsidR="00C074DA" w:rsidRPr="00F126E4" w:rsidRDefault="00C074DA" w:rsidP="008745B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autor do anteprojeto, do projeto básico ou do projeto executivo, pessoa física ou jurídica, quando a contratação versar sobre obra, serviços ou fornecimento de bens a ele relacionados;</w:t>
      </w:r>
    </w:p>
    <w:p w14:paraId="739A1041" w14:textId="77777777" w:rsidR="00C074DA" w:rsidRPr="00F126E4" w:rsidRDefault="00C074DA" w:rsidP="008745B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F126E4" w:rsidRDefault="00C074DA" w:rsidP="008745B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pessoa física ou jurídica que se encontre, ao tempo da contratação, impossibilitada de contratar em decorrência de sanção que lhe foi imposta;</w:t>
      </w:r>
    </w:p>
    <w:p w14:paraId="41B9B9E7" w14:textId="2FA2C711" w:rsidR="00C074DA" w:rsidRPr="00F126E4" w:rsidRDefault="00C074DA" w:rsidP="008745B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aquele que mantenha vínculo de natureza técnica, comercial, econômica, financeira, trabalhista ou civil com dirigente do órgão ou entidade contratante ou com agente público que desempenhe função na</w:t>
      </w:r>
      <w:r w:rsidR="009257AD" w:rsidRPr="00F126E4">
        <w:rPr>
          <w:rFonts w:cs="Arial"/>
          <w:color w:val="000000"/>
          <w:sz w:val="22"/>
          <w:szCs w:val="22"/>
        </w:rPr>
        <w:t xml:space="preserve"> dispensa de</w:t>
      </w:r>
      <w:r w:rsidRPr="00F126E4">
        <w:rPr>
          <w:rFonts w:cs="Arial"/>
          <w:color w:val="000000"/>
          <w:sz w:val="22"/>
          <w:szCs w:val="22"/>
        </w:rPr>
        <w:t xml:space="preserve"> licitação ou atue na fiscalização ou na gestão do contrato, ou que deles seja cônjuge, companheiro ou parente em linha reta, colateral ou por afinidade, até o terceiro grau;</w:t>
      </w:r>
    </w:p>
    <w:p w14:paraId="0D1D97A1" w14:textId="790DE80C" w:rsidR="00C074DA" w:rsidRPr="00F126E4" w:rsidRDefault="00C074DA" w:rsidP="008745B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empresas controladoras, controla</w:t>
      </w:r>
      <w:r w:rsidR="006D27C1" w:rsidRPr="00F126E4">
        <w:rPr>
          <w:rFonts w:cs="Arial"/>
          <w:color w:val="000000"/>
          <w:sz w:val="22"/>
          <w:szCs w:val="22"/>
        </w:rPr>
        <w:t xml:space="preserve">das ou coligadas, nos termos da </w:t>
      </w:r>
      <w:r w:rsidRPr="00F126E4">
        <w:rPr>
          <w:rFonts w:cs="Arial"/>
          <w:color w:val="000000"/>
          <w:sz w:val="22"/>
          <w:szCs w:val="22"/>
        </w:rPr>
        <w:t>Lei nº 6.404, de 15 de dezembro de 1976, concorrendo entre si;</w:t>
      </w:r>
    </w:p>
    <w:p w14:paraId="434EC49E" w14:textId="77777777" w:rsidR="00C074DA" w:rsidRPr="00F126E4" w:rsidRDefault="00C074DA" w:rsidP="008745B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 xml:space="preserve">pessoa física ou jurídica que, nos 5 (cinco) anos anteriores à divulgação do aviso, tenha sido condenada judicialmente, com trânsito em julgado, por exploração de trabalho </w:t>
      </w:r>
      <w:r w:rsidRPr="00F126E4">
        <w:rPr>
          <w:rFonts w:cs="Arial"/>
          <w:color w:val="000000"/>
          <w:sz w:val="22"/>
          <w:szCs w:val="22"/>
        </w:rPr>
        <w:lastRenderedPageBreak/>
        <w:t>infantil, por submissão de trabalhadores a condições análogas às de escravo ou por contratação de adolescentes nos casos vedados pela legislação trabalhista.</w:t>
      </w:r>
    </w:p>
    <w:p w14:paraId="3FD9C607" w14:textId="77777777" w:rsidR="00C074DA" w:rsidRPr="00F126E4" w:rsidRDefault="00C074DA" w:rsidP="008745B5">
      <w:pPr>
        <w:numPr>
          <w:ilvl w:val="3"/>
          <w:numId w:val="1"/>
        </w:numPr>
        <w:spacing w:before="120" w:after="120"/>
        <w:ind w:left="0" w:right="-427" w:firstLine="0"/>
        <w:jc w:val="both"/>
        <w:rPr>
          <w:rFonts w:cs="Arial"/>
          <w:color w:val="000000" w:themeColor="text1"/>
          <w:sz w:val="22"/>
          <w:szCs w:val="22"/>
        </w:rPr>
      </w:pPr>
      <w:r w:rsidRPr="00F126E4">
        <w:rPr>
          <w:rFonts w:cs="Arial"/>
          <w:color w:val="000000"/>
          <w:sz w:val="22"/>
          <w:szCs w:val="22"/>
        </w:rPr>
        <w:t>Equiparam-se aos autores do projeto as empresas integrantes do mesmo grupo econômico;</w:t>
      </w:r>
    </w:p>
    <w:p w14:paraId="208ED236" w14:textId="77777777" w:rsidR="00C074DA" w:rsidRPr="00F126E4" w:rsidRDefault="00C074DA" w:rsidP="008745B5">
      <w:pPr>
        <w:numPr>
          <w:ilvl w:val="3"/>
          <w:numId w:val="1"/>
        </w:numPr>
        <w:spacing w:before="120" w:after="120"/>
        <w:ind w:left="0" w:right="-427" w:firstLine="0"/>
        <w:jc w:val="both"/>
        <w:rPr>
          <w:rFonts w:cs="Arial"/>
          <w:color w:val="000000" w:themeColor="text1"/>
          <w:sz w:val="22"/>
          <w:szCs w:val="22"/>
        </w:rPr>
      </w:pPr>
      <w:r w:rsidRPr="00F126E4">
        <w:rPr>
          <w:rFonts w:cs="Arial"/>
          <w:color w:val="000000"/>
          <w:sz w:val="22"/>
          <w:szCs w:val="22"/>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59A033A"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sz w:val="22"/>
          <w:szCs w:val="22"/>
        </w:rPr>
        <w:t>organizações da Sociedade Civil de Interesse Público - OSCIP, atuando nessa condição (Acór</w:t>
      </w:r>
      <w:r w:rsidR="00193074" w:rsidRPr="00F126E4">
        <w:rPr>
          <w:rFonts w:cs="Arial"/>
          <w:color w:val="000000"/>
          <w:sz w:val="22"/>
          <w:szCs w:val="22"/>
        </w:rPr>
        <w:t>dão nº 746/2014-TCU-Plenário);</w:t>
      </w:r>
    </w:p>
    <w:p w14:paraId="507A7DDE" w14:textId="3E3C6B34" w:rsidR="00193074" w:rsidRPr="00F126E4" w:rsidRDefault="00193074" w:rsidP="008745B5">
      <w:pPr>
        <w:numPr>
          <w:ilvl w:val="2"/>
          <w:numId w:val="1"/>
        </w:numPr>
        <w:spacing w:before="120" w:after="120"/>
        <w:ind w:left="0" w:right="-427" w:firstLine="0"/>
        <w:jc w:val="both"/>
        <w:rPr>
          <w:rFonts w:cs="Arial"/>
          <w:sz w:val="22"/>
          <w:szCs w:val="22"/>
        </w:rPr>
      </w:pPr>
      <w:r w:rsidRPr="00F126E4">
        <w:rPr>
          <w:rFonts w:cs="Arial"/>
          <w:sz w:val="22"/>
          <w:szCs w:val="22"/>
        </w:rPr>
        <w:t>que não estejam legalmente estabelecidas e ou que não explorem ramo de atividade compatível com o objeto desta licitação, devendo tal fato ser oportunamente comprovado mediante exame dos atos constitutivos da empresa; e</w:t>
      </w:r>
    </w:p>
    <w:p w14:paraId="4BD2810F" w14:textId="64B19895" w:rsidR="00CE593D" w:rsidRPr="00A94844" w:rsidRDefault="00502DAE" w:rsidP="00686655">
      <w:pPr>
        <w:pStyle w:val="Nvel3-R"/>
        <w:numPr>
          <w:ilvl w:val="1"/>
          <w:numId w:val="1"/>
        </w:numPr>
        <w:tabs>
          <w:tab w:val="num" w:pos="0"/>
        </w:tabs>
        <w:ind w:left="0" w:right="-427" w:firstLine="0"/>
        <w:rPr>
          <w:sz w:val="22"/>
          <w:szCs w:val="22"/>
        </w:rPr>
      </w:pPr>
      <w:r>
        <w:rPr>
          <w:rFonts w:eastAsia="Times New Roman"/>
          <w:i w:val="0"/>
          <w:iCs w:val="0"/>
          <w:color w:val="EE0000"/>
          <w:sz w:val="22"/>
          <w:szCs w:val="22"/>
        </w:rPr>
        <w:t>Pessoas jurídicas em c</w:t>
      </w:r>
      <w:r w:rsidR="00686655">
        <w:rPr>
          <w:rFonts w:eastAsia="Times New Roman"/>
          <w:i w:val="0"/>
          <w:iCs w:val="0"/>
          <w:color w:val="EE0000"/>
          <w:sz w:val="22"/>
          <w:szCs w:val="22"/>
        </w:rPr>
        <w:t>onsórcios</w:t>
      </w:r>
      <w:r w:rsidR="00CE593D" w:rsidRPr="00A94844">
        <w:rPr>
          <w:rFonts w:eastAsia="Times New Roman"/>
          <w:i w:val="0"/>
          <w:iCs w:val="0"/>
          <w:color w:val="auto"/>
          <w:sz w:val="22"/>
          <w:szCs w:val="22"/>
        </w:rPr>
        <w:t xml:space="preserve">, </w:t>
      </w:r>
      <w:r w:rsidR="00A94844" w:rsidRPr="00FB14D6">
        <w:rPr>
          <w:rFonts w:eastAsia="Times New Roman"/>
          <w:i w:val="0"/>
          <w:iCs w:val="0"/>
          <w:color w:val="EE0000"/>
          <w:sz w:val="22"/>
          <w:szCs w:val="22"/>
        </w:rPr>
        <w:t>conforme item</w:t>
      </w:r>
      <w:r w:rsidR="00686655">
        <w:rPr>
          <w:rFonts w:eastAsia="Times New Roman"/>
          <w:i w:val="0"/>
          <w:iCs w:val="0"/>
          <w:color w:val="EE0000"/>
          <w:sz w:val="22"/>
          <w:szCs w:val="22"/>
        </w:rPr>
        <w:t xml:space="preserve"> </w:t>
      </w:r>
      <w:r w:rsidR="00052FD0">
        <w:rPr>
          <w:rFonts w:eastAsia="Times New Roman"/>
          <w:i w:val="0"/>
          <w:iCs w:val="0"/>
          <w:color w:val="EE0000"/>
          <w:sz w:val="22"/>
          <w:szCs w:val="22"/>
        </w:rPr>
        <w:t>13</w:t>
      </w:r>
      <w:r w:rsidR="00686655">
        <w:rPr>
          <w:rFonts w:eastAsia="Times New Roman"/>
          <w:i w:val="0"/>
          <w:iCs w:val="0"/>
          <w:color w:val="EE0000"/>
          <w:sz w:val="22"/>
          <w:szCs w:val="22"/>
        </w:rPr>
        <w:t xml:space="preserve"> do Termo de Referência – ANEXO II deste Aviso.</w:t>
      </w:r>
    </w:p>
    <w:p w14:paraId="0DC60EE5" w14:textId="2998CFED" w:rsidR="00C074DA" w:rsidRPr="00F126E4" w:rsidRDefault="00C074DA" w:rsidP="008745B5">
      <w:pPr>
        <w:numPr>
          <w:ilvl w:val="1"/>
          <w:numId w:val="1"/>
        </w:numPr>
        <w:tabs>
          <w:tab w:val="num" w:pos="0"/>
        </w:tabs>
        <w:ind w:left="0" w:right="-427" w:firstLine="0"/>
        <w:jc w:val="both"/>
        <w:rPr>
          <w:rFonts w:cs="Arial"/>
          <w:bCs/>
          <w:sz w:val="22"/>
          <w:szCs w:val="22"/>
        </w:rPr>
      </w:pPr>
      <w:r w:rsidRPr="00F126E4">
        <w:rPr>
          <w:rFonts w:cs="Arial"/>
          <w:bCs/>
          <w:sz w:val="22"/>
          <w:szCs w:val="22"/>
        </w:rPr>
        <w:t>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D05B388" w14:textId="77777777" w:rsidR="00CE593D" w:rsidRPr="00F126E4" w:rsidRDefault="00CE593D" w:rsidP="008745B5">
      <w:pPr>
        <w:pStyle w:val="Ttulo1"/>
        <w:numPr>
          <w:ilvl w:val="0"/>
          <w:numId w:val="0"/>
        </w:numPr>
        <w:tabs>
          <w:tab w:val="num" w:pos="0"/>
        </w:tabs>
        <w:spacing w:before="0" w:after="0"/>
        <w:ind w:right="-427"/>
        <w:rPr>
          <w:sz w:val="22"/>
          <w:szCs w:val="22"/>
        </w:rPr>
      </w:pPr>
      <w:bookmarkStart w:id="3" w:name="_Toc142925863"/>
    </w:p>
    <w:p w14:paraId="70340918" w14:textId="77777777" w:rsidR="00C074DA" w:rsidRPr="00F126E4" w:rsidRDefault="00C074DA" w:rsidP="008745B5">
      <w:pPr>
        <w:pStyle w:val="Ttulo1"/>
        <w:spacing w:line="240" w:lineRule="auto"/>
        <w:ind w:left="0" w:right="-427" w:firstLine="0"/>
        <w:rPr>
          <w:sz w:val="22"/>
          <w:szCs w:val="22"/>
        </w:rPr>
      </w:pPr>
      <w:r w:rsidRPr="00F126E4">
        <w:rPr>
          <w:sz w:val="22"/>
          <w:szCs w:val="22"/>
        </w:rPr>
        <w:t>INGRESSO NA DISPENSA ELETRÔNICA E CADASTRAMENTO DA PROPOSTA INICIAL</w:t>
      </w:r>
      <w:bookmarkEnd w:id="3"/>
    </w:p>
    <w:p w14:paraId="174DC6A0" w14:textId="77777777" w:rsidR="00C074DA" w:rsidRPr="00F126E4" w:rsidRDefault="00C074DA" w:rsidP="008745B5">
      <w:pPr>
        <w:numPr>
          <w:ilvl w:val="1"/>
          <w:numId w:val="1"/>
        </w:numPr>
        <w:tabs>
          <w:tab w:val="num" w:pos="0"/>
        </w:tabs>
        <w:snapToGrid w:val="0"/>
        <w:spacing w:before="120" w:after="120"/>
        <w:ind w:left="0" w:right="-427" w:firstLine="0"/>
        <w:jc w:val="both"/>
        <w:rPr>
          <w:rFonts w:cs="Arial"/>
          <w:sz w:val="22"/>
          <w:szCs w:val="22"/>
        </w:rPr>
      </w:pPr>
      <w:r w:rsidRPr="00F126E4">
        <w:rPr>
          <w:rFonts w:cs="Arial"/>
          <w:color w:val="000000" w:themeColor="text1"/>
          <w:sz w:val="22"/>
          <w:szCs w:val="22"/>
        </w:rPr>
        <w:t>O ingresso do fornecedor na disputa da dispensa eletrônica ocorrerá com o cadastramento de sua proposta inicial, na forma deste item.</w:t>
      </w:r>
    </w:p>
    <w:p w14:paraId="1DC997B5" w14:textId="6CB7921B" w:rsidR="00C074DA" w:rsidRDefault="00C074DA" w:rsidP="0092728D">
      <w:pPr>
        <w:numPr>
          <w:ilvl w:val="1"/>
          <w:numId w:val="1"/>
        </w:numPr>
        <w:snapToGrid w:val="0"/>
        <w:spacing w:before="120" w:after="120"/>
        <w:ind w:left="0" w:right="-427" w:firstLine="0"/>
        <w:jc w:val="both"/>
        <w:rPr>
          <w:rFonts w:cs="Arial"/>
          <w:color w:val="000000" w:themeColor="text1"/>
          <w:sz w:val="22"/>
          <w:szCs w:val="22"/>
        </w:rPr>
      </w:pPr>
      <w:r w:rsidRPr="00F126E4">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46CDC1F7" w14:textId="55D2DEE1" w:rsidR="0092728D" w:rsidRPr="0092728D" w:rsidRDefault="0092728D" w:rsidP="0092728D">
      <w:pPr>
        <w:pStyle w:val="Nvel3-R"/>
        <w:tabs>
          <w:tab w:val="clear" w:pos="0"/>
        </w:tabs>
        <w:ind w:left="0" w:right="-427" w:firstLine="0"/>
        <w:rPr>
          <w:rFonts w:eastAsia="Times New Roman"/>
          <w:i w:val="0"/>
          <w:iCs w:val="0"/>
          <w:color w:val="000000" w:themeColor="text1"/>
          <w:sz w:val="22"/>
          <w:szCs w:val="22"/>
        </w:rPr>
      </w:pPr>
      <w:r w:rsidRPr="0092728D">
        <w:rPr>
          <w:rFonts w:eastAsia="Times New Roman"/>
          <w:i w:val="0"/>
          <w:iCs w:val="0"/>
          <w:color w:val="000000" w:themeColor="text1"/>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9CDBB57" w14:textId="004AF654" w:rsidR="00C074DA" w:rsidRPr="00F126E4" w:rsidRDefault="00C074DA" w:rsidP="0092728D">
      <w:pPr>
        <w:numPr>
          <w:ilvl w:val="1"/>
          <w:numId w:val="1"/>
        </w:numPr>
        <w:spacing w:before="120" w:after="120"/>
        <w:ind w:left="0" w:right="-427" w:firstLine="0"/>
        <w:jc w:val="both"/>
        <w:rPr>
          <w:rFonts w:cs="Arial"/>
          <w:sz w:val="22"/>
          <w:szCs w:val="22"/>
        </w:rPr>
      </w:pPr>
      <w:r w:rsidRPr="00F126E4">
        <w:rPr>
          <w:rFonts w:cs="Arial"/>
          <w:sz w:val="22"/>
          <w:szCs w:val="22"/>
        </w:rPr>
        <w:t xml:space="preserve">Todas as especificações do </w:t>
      </w:r>
      <w:r w:rsidRPr="00F126E4">
        <w:rPr>
          <w:rFonts w:cs="Arial"/>
          <w:color w:val="000000" w:themeColor="text1"/>
          <w:sz w:val="22"/>
          <w:szCs w:val="22"/>
        </w:rPr>
        <w:t>objeto</w:t>
      </w:r>
      <w:r w:rsidRPr="00F126E4">
        <w:rPr>
          <w:rFonts w:cs="Arial"/>
          <w:sz w:val="22"/>
          <w:szCs w:val="22"/>
        </w:rPr>
        <w:t xml:space="preserve"> contidas na proposta, em especial o preço ou o desconto ofertado, vinculam a Contratada.</w:t>
      </w:r>
    </w:p>
    <w:p w14:paraId="4498E879" w14:textId="77777777" w:rsidR="00C074DA" w:rsidRPr="00F126E4" w:rsidRDefault="00C074DA" w:rsidP="0092728D">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sz w:val="22"/>
          <w:szCs w:val="22"/>
        </w:rPr>
        <w:t xml:space="preserve"> A proposta deverá conter declaração de que compreende a integralidade dos custos para atendimento dos direitos trabalhistas assegurados na Constituição Federal, </w:t>
      </w:r>
      <w:r w:rsidRPr="00F126E4">
        <w:rPr>
          <w:rFonts w:cs="Arial"/>
          <w:sz w:val="22"/>
          <w:szCs w:val="22"/>
        </w:rPr>
        <w:lastRenderedPageBreak/>
        <w:t>nas leis trabalhistas, nas normas infralegais, nas convenções coletivas de trabalho e nos termos de ajustamento de conduta vigentes na data de entrega das propostas.</w:t>
      </w:r>
    </w:p>
    <w:p w14:paraId="671B8E3C"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F126E4" w:rsidRDefault="00C074DA" w:rsidP="008745B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F126E4" w:rsidRDefault="00C074DA" w:rsidP="008745B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Independentemente do percentual do tributo que constar da planilha, no pagamento serão retidos na fonte os percentuais estabelecidos pela legislação vigente.</w:t>
      </w:r>
    </w:p>
    <w:p w14:paraId="3A4F570A" w14:textId="0181026D" w:rsidR="00C074DA" w:rsidRDefault="00C074DA" w:rsidP="008745B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 xml:space="preserve">A apresentação das propostas implica obrigatoriedade do cumprimento das disposições nelas contidas, em conformidade com o que dispõe o </w:t>
      </w:r>
      <w:r w:rsidRPr="00F126E4">
        <w:rPr>
          <w:rFonts w:cs="Arial"/>
          <w:iCs/>
          <w:sz w:val="22"/>
          <w:szCs w:val="22"/>
        </w:rPr>
        <w:t>Termo de Referência</w:t>
      </w:r>
      <w:r w:rsidRPr="00F126E4">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6273312E" w:rsidR="00472E67" w:rsidRPr="00F126E4" w:rsidRDefault="00472E67"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O </w:t>
      </w:r>
      <w:r w:rsidRPr="00F126E4">
        <w:rPr>
          <w:rFonts w:cs="Arial"/>
          <w:sz w:val="22"/>
          <w:szCs w:val="22"/>
        </w:rPr>
        <w:t>prazo</w:t>
      </w:r>
      <w:r w:rsidRPr="00F126E4">
        <w:rPr>
          <w:rFonts w:cs="Arial"/>
          <w:color w:val="000000" w:themeColor="text1"/>
          <w:sz w:val="22"/>
          <w:szCs w:val="22"/>
        </w:rPr>
        <w:t xml:space="preserve"> de validade </w:t>
      </w:r>
      <w:r w:rsidRPr="00F126E4">
        <w:rPr>
          <w:rFonts w:cs="Arial"/>
          <w:sz w:val="22"/>
          <w:szCs w:val="22"/>
        </w:rPr>
        <w:t>da</w:t>
      </w:r>
      <w:r w:rsidRPr="00F126E4">
        <w:rPr>
          <w:rFonts w:cs="Arial"/>
          <w:color w:val="000000" w:themeColor="text1"/>
          <w:sz w:val="22"/>
          <w:szCs w:val="22"/>
        </w:rPr>
        <w:t xml:space="preserve"> proposta não será inferior a </w:t>
      </w:r>
      <w:r w:rsidR="00647EE3" w:rsidRPr="00A65BDC">
        <w:rPr>
          <w:rFonts w:cs="Arial"/>
          <w:b/>
          <w:color w:val="000000" w:themeColor="text1"/>
          <w:sz w:val="22"/>
          <w:szCs w:val="22"/>
        </w:rPr>
        <w:t>60</w:t>
      </w:r>
      <w:r w:rsidRPr="00F126E4">
        <w:rPr>
          <w:rFonts w:cs="Arial"/>
          <w:b/>
          <w:sz w:val="22"/>
          <w:szCs w:val="22"/>
        </w:rPr>
        <w:t xml:space="preserve"> (</w:t>
      </w:r>
      <w:r w:rsidR="00647EE3" w:rsidRPr="00F126E4">
        <w:rPr>
          <w:rFonts w:cs="Arial"/>
          <w:b/>
          <w:sz w:val="22"/>
          <w:szCs w:val="22"/>
        </w:rPr>
        <w:t>sessenta</w:t>
      </w:r>
      <w:r w:rsidRPr="00F126E4">
        <w:rPr>
          <w:rFonts w:cs="Arial"/>
          <w:b/>
          <w:sz w:val="22"/>
          <w:szCs w:val="22"/>
        </w:rPr>
        <w:t>)</w:t>
      </w:r>
      <w:r w:rsidRPr="00F126E4">
        <w:rPr>
          <w:rFonts w:cs="Arial"/>
          <w:color w:val="000000" w:themeColor="text1"/>
          <w:sz w:val="22"/>
          <w:szCs w:val="22"/>
        </w:rPr>
        <w:t xml:space="preserve"> dias</w:t>
      </w:r>
      <w:r w:rsidRPr="00F126E4">
        <w:rPr>
          <w:rFonts w:cs="Arial"/>
          <w:b/>
          <w:bCs/>
          <w:color w:val="000000" w:themeColor="text1"/>
          <w:sz w:val="22"/>
          <w:szCs w:val="22"/>
        </w:rPr>
        <w:t>,</w:t>
      </w:r>
      <w:r w:rsidRPr="00F126E4">
        <w:rPr>
          <w:rFonts w:cs="Arial"/>
          <w:color w:val="000000" w:themeColor="text1"/>
          <w:sz w:val="22"/>
          <w:szCs w:val="22"/>
        </w:rPr>
        <w:t xml:space="preserve"> a contar da data de sua apresentação.</w:t>
      </w:r>
    </w:p>
    <w:p w14:paraId="760936AE"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No cadastramento da proposta inicial, o fornecedor deverá, também, assinalar Termo de Aceitação, em campo próprio do sistema eletrônico, relativo às seguintes declarações:</w:t>
      </w:r>
      <w:r w:rsidRPr="00F126E4">
        <w:rPr>
          <w:rFonts w:eastAsia="Zurich BT" w:cs="Arial"/>
          <w:color w:val="000000" w:themeColor="text1"/>
          <w:sz w:val="22"/>
          <w:szCs w:val="22"/>
        </w:rPr>
        <w:t xml:space="preserve"> </w:t>
      </w:r>
    </w:p>
    <w:p w14:paraId="54AB42B6" w14:textId="77777777" w:rsidR="00CE5CE1"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inexistem fatos impeditivos para sua habilitação no certame, ciente da obrigatoriedade de declarar ocorrências posteriores;</w:t>
      </w:r>
    </w:p>
    <w:p w14:paraId="4714287B" w14:textId="0260BFD0"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está ciente e concorda com as condições contidas no Aviso de Contratação Direta e seus anexos;</w:t>
      </w:r>
    </w:p>
    <w:p w14:paraId="6B61C43B"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se responsabiliza pelas transações que forem efetuadas no sistema, assumindo-as como firmes e verdadeiras;</w:t>
      </w:r>
    </w:p>
    <w:p w14:paraId="20B20B90" w14:textId="7B6D03F2"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que cumpre as exigências de reserva de cargos para pessoa com deficiência e para reabilitado da Previdência Social, de que trata </w:t>
      </w:r>
      <w:r w:rsidRPr="00F126E4">
        <w:rPr>
          <w:rFonts w:cs="Arial"/>
          <w:sz w:val="22"/>
          <w:szCs w:val="22"/>
        </w:rPr>
        <w:t>o art. 93 da Lei nº 8.213/91</w:t>
      </w:r>
      <w:r w:rsidRPr="00F126E4">
        <w:rPr>
          <w:rFonts w:cs="Arial"/>
          <w:color w:val="000000" w:themeColor="text1"/>
          <w:sz w:val="22"/>
          <w:szCs w:val="22"/>
        </w:rPr>
        <w:t>.</w:t>
      </w:r>
    </w:p>
    <w:p w14:paraId="69725E2A" w14:textId="6B61F0B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que não emprega menor de 18 anos em trabalho noturno, perigoso ou insalubre e não emprega menor de 16 anos, salvo menor, a partir de 14 anos, na condição de aprendiz, nos termos do </w:t>
      </w:r>
      <w:r w:rsidRPr="00F126E4">
        <w:rPr>
          <w:rFonts w:cs="Arial"/>
          <w:sz w:val="22"/>
          <w:szCs w:val="22"/>
        </w:rPr>
        <w:t>artigo 7°, XXXIII, da Constituição</w:t>
      </w:r>
      <w:r w:rsidRPr="00F126E4">
        <w:rPr>
          <w:rFonts w:cs="Arial"/>
          <w:color w:val="000000" w:themeColor="text1"/>
          <w:sz w:val="22"/>
          <w:szCs w:val="22"/>
        </w:rPr>
        <w:t>;</w:t>
      </w:r>
    </w:p>
    <w:p w14:paraId="31BADC70" w14:textId="23368277" w:rsidR="00644BA4" w:rsidRPr="00F126E4" w:rsidRDefault="00644BA4"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O</w:t>
      </w:r>
      <w:r w:rsidR="00B77399" w:rsidRPr="00F126E4">
        <w:rPr>
          <w:rFonts w:cs="Arial"/>
          <w:color w:val="000000" w:themeColor="text1"/>
          <w:sz w:val="22"/>
          <w:szCs w:val="22"/>
        </w:rPr>
        <w:t xml:space="preserve"> fornecedor </w:t>
      </w:r>
      <w:r w:rsidRPr="00F126E4">
        <w:rPr>
          <w:rFonts w:cs="Arial"/>
          <w:color w:val="000000" w:themeColor="text1"/>
          <w:sz w:val="22"/>
          <w:szCs w:val="22"/>
        </w:rPr>
        <w:t xml:space="preserve">organizado em cooperativa deverá declarar, ainda, em campo próprio do sistema eletrônico, que cumpre os requisitos estabelecidos no </w:t>
      </w:r>
      <w:r w:rsidRPr="00F126E4">
        <w:rPr>
          <w:rFonts w:cs="Arial"/>
          <w:sz w:val="22"/>
          <w:szCs w:val="22"/>
        </w:rPr>
        <w:t>artigo 16 da Lei nº 14.133, de 2021.</w:t>
      </w:r>
    </w:p>
    <w:p w14:paraId="63935CB4" w14:textId="6D5AE951"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O fornecedor enquadrado como microempresa, empresa de pequeno porte ou sociedade cooperativa deverá declarar, ainda, em campo próprio do sistema eletrônico, que cumpre os requisitos estabelecidos no </w:t>
      </w:r>
      <w:r w:rsidRPr="00F126E4">
        <w:rPr>
          <w:rFonts w:cs="Arial"/>
          <w:sz w:val="22"/>
          <w:szCs w:val="22"/>
        </w:rPr>
        <w:t>artigo 3° da Lei Complementar nº 123, de 2006</w:t>
      </w:r>
      <w:r w:rsidRPr="00F126E4">
        <w:rPr>
          <w:rFonts w:cs="Arial"/>
          <w:color w:val="000000" w:themeColor="text1"/>
          <w:sz w:val="22"/>
          <w:szCs w:val="22"/>
        </w:rPr>
        <w:t xml:space="preserve">, estando apto a usufruir do tratamento favorecido estabelecido em seus </w:t>
      </w:r>
      <w:proofErr w:type="spellStart"/>
      <w:r w:rsidRPr="00F126E4">
        <w:rPr>
          <w:rFonts w:cs="Arial"/>
          <w:color w:val="000000" w:themeColor="text1"/>
          <w:sz w:val="22"/>
          <w:szCs w:val="22"/>
        </w:rPr>
        <w:t>arts</w:t>
      </w:r>
      <w:proofErr w:type="spellEnd"/>
      <w:r w:rsidRPr="00F126E4">
        <w:rPr>
          <w:rFonts w:cs="Arial"/>
          <w:color w:val="000000" w:themeColor="text1"/>
          <w:sz w:val="22"/>
          <w:szCs w:val="22"/>
        </w:rPr>
        <w:t xml:space="preserve">. 42 a 49, observado o disposto nos </w:t>
      </w:r>
      <w:r w:rsidRPr="00F126E4">
        <w:rPr>
          <w:rFonts w:cs="Arial"/>
          <w:sz w:val="22"/>
          <w:szCs w:val="22"/>
        </w:rPr>
        <w:t>§§ 1º ao 3º do art. 4º, da Lei n.º 14.133, de 2021.</w:t>
      </w:r>
    </w:p>
    <w:p w14:paraId="02362CD0" w14:textId="1EAD4E61" w:rsidR="00C074DA" w:rsidRPr="00F126E4" w:rsidRDefault="00644BA4"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lastRenderedPageBreak/>
        <w:t>Desde que disponibilizada a funcionalidade no sistema, f</w:t>
      </w:r>
      <w:r w:rsidR="00C074DA" w:rsidRPr="00F126E4">
        <w:rPr>
          <w:rFonts w:cs="Arial"/>
          <w:color w:val="000000" w:themeColor="text1"/>
          <w:sz w:val="22"/>
          <w:szCs w:val="22"/>
        </w:rPr>
        <w:t>ica facultado ao fornecedor, ao cadastrar sua proposta inicial, a parametrização de valor final mínimo, com o registro do seu lance final aceitável (menor preço ou maior desconto, conforme o caso).</w:t>
      </w:r>
    </w:p>
    <w:p w14:paraId="7361DABC"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Feita essa opção os lances serão enviados automaticamente pelo sistema, respeitados os limites cadastrados pelo fornecedor e o intervalo mínimo entre lances previsto neste aviso. </w:t>
      </w:r>
    </w:p>
    <w:p w14:paraId="0C1160D4" w14:textId="77777777" w:rsidR="00C074DA" w:rsidRPr="00F126E4" w:rsidRDefault="00C074DA" w:rsidP="008745B5">
      <w:pPr>
        <w:numPr>
          <w:ilvl w:val="3"/>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Sem prejuízo do disposto acima, os lances poderão ser enviados manualmente, na forma da seção respectiva deste Aviso de Contratação Direta;</w:t>
      </w:r>
    </w:p>
    <w:p w14:paraId="11BC593E"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O valor final mínimo poderá ser alterado pelo fornecedor durante a fase de disputa, desde que não assuma valor superior a lance já registrado por ele no sistema.</w:t>
      </w:r>
    </w:p>
    <w:p w14:paraId="01B86A28" w14:textId="77777777" w:rsidR="00C074DA" w:rsidRPr="00F126E4" w:rsidRDefault="00C074DA" w:rsidP="008745B5">
      <w:pPr>
        <w:numPr>
          <w:ilvl w:val="2"/>
          <w:numId w:val="1"/>
        </w:numPr>
        <w:ind w:left="0" w:right="-427" w:firstLine="0"/>
        <w:jc w:val="both"/>
        <w:rPr>
          <w:rFonts w:cs="Arial"/>
          <w:color w:val="000000" w:themeColor="text1"/>
          <w:sz w:val="22"/>
          <w:szCs w:val="22"/>
        </w:rPr>
      </w:pPr>
      <w:r w:rsidRPr="00F126E4">
        <w:rPr>
          <w:rFonts w:cs="Arial"/>
          <w:color w:val="000000" w:themeColor="text1"/>
          <w:sz w:val="22"/>
          <w:szCs w:val="22"/>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766457F5" w14:textId="77777777" w:rsidR="00677641" w:rsidRPr="00F126E4" w:rsidRDefault="00677641" w:rsidP="008745B5">
      <w:pPr>
        <w:tabs>
          <w:tab w:val="num" w:pos="0"/>
        </w:tabs>
        <w:ind w:right="-427"/>
        <w:jc w:val="both"/>
        <w:rPr>
          <w:rFonts w:cs="Arial"/>
          <w:color w:val="000000" w:themeColor="text1"/>
          <w:sz w:val="22"/>
          <w:szCs w:val="22"/>
        </w:rPr>
      </w:pPr>
    </w:p>
    <w:p w14:paraId="4CD28817" w14:textId="77777777" w:rsidR="00C074DA" w:rsidRPr="00F126E4" w:rsidRDefault="00C074DA" w:rsidP="008745B5">
      <w:pPr>
        <w:pStyle w:val="Ttulo1"/>
        <w:spacing w:line="240" w:lineRule="auto"/>
        <w:ind w:left="0" w:right="-427" w:firstLine="0"/>
        <w:rPr>
          <w:sz w:val="22"/>
          <w:szCs w:val="22"/>
        </w:rPr>
      </w:pPr>
      <w:bookmarkStart w:id="4" w:name="_Toc142925864"/>
      <w:r w:rsidRPr="00F126E4">
        <w:rPr>
          <w:sz w:val="22"/>
          <w:szCs w:val="22"/>
        </w:rPr>
        <w:t>FASE DE LANCES</w:t>
      </w:r>
      <w:bookmarkEnd w:id="4"/>
    </w:p>
    <w:p w14:paraId="43BBC042"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 xml:space="preserve">A partir da data e horário estabelecidos neste Aviso de Contratação Direta, a sessão pública será automaticamente aberta pelo sistema para o envio de lances públicos e sucessivos, </w:t>
      </w:r>
      <w:r w:rsidRPr="00F126E4">
        <w:rPr>
          <w:rFonts w:cs="Arial"/>
          <w:bCs/>
          <w:sz w:val="22"/>
          <w:szCs w:val="22"/>
          <w:lang w:eastAsia="en-US"/>
        </w:rPr>
        <w:t>exclusivamente por meio do sistema eletrônico</w:t>
      </w:r>
      <w:r w:rsidRPr="00F126E4">
        <w:rPr>
          <w:rFonts w:cs="Arial"/>
          <w:sz w:val="22"/>
          <w:szCs w:val="22"/>
          <w:lang w:eastAsia="en-US"/>
        </w:rPr>
        <w:t xml:space="preserve">, </w:t>
      </w:r>
      <w:r w:rsidRPr="00F126E4">
        <w:rPr>
          <w:rFonts w:cs="Arial"/>
          <w:color w:val="000000" w:themeColor="text1"/>
          <w:sz w:val="22"/>
          <w:szCs w:val="22"/>
          <w:lang w:eastAsia="en-US"/>
        </w:rPr>
        <w:t>sendo encerrado no horário de finalização de lances também já previsto neste aviso.</w:t>
      </w:r>
    </w:p>
    <w:p w14:paraId="14CB7F04"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14:paraId="5DD48A87" w14:textId="0F403D18" w:rsidR="00C074DA" w:rsidRPr="00F126E4" w:rsidRDefault="00C074DA" w:rsidP="008745B5">
      <w:pPr>
        <w:pStyle w:val="PargrafodaLista"/>
        <w:numPr>
          <w:ilvl w:val="2"/>
          <w:numId w:val="1"/>
        </w:numPr>
        <w:spacing w:before="120" w:after="120"/>
        <w:ind w:left="0" w:right="-427" w:firstLine="0"/>
        <w:contextualSpacing w:val="0"/>
        <w:jc w:val="both"/>
        <w:rPr>
          <w:rFonts w:cs="Arial"/>
          <w:sz w:val="22"/>
          <w:szCs w:val="22"/>
          <w:lang w:eastAsia="en-US"/>
        </w:rPr>
      </w:pPr>
      <w:r w:rsidRPr="00F126E4">
        <w:rPr>
          <w:rFonts w:cs="Arial"/>
          <w:sz w:val="22"/>
          <w:szCs w:val="22"/>
        </w:rPr>
        <w:t xml:space="preserve">O lance </w:t>
      </w:r>
      <w:r w:rsidRPr="00F126E4">
        <w:rPr>
          <w:rFonts w:cs="Arial"/>
          <w:color w:val="000000" w:themeColor="text1"/>
          <w:sz w:val="22"/>
          <w:szCs w:val="22"/>
          <w:lang w:eastAsia="en-US"/>
        </w:rPr>
        <w:t>deverá</w:t>
      </w:r>
      <w:r w:rsidRPr="00F126E4">
        <w:rPr>
          <w:rFonts w:cs="Arial"/>
          <w:sz w:val="22"/>
          <w:szCs w:val="22"/>
        </w:rPr>
        <w:t xml:space="preserve"> ser ofertado pelo </w:t>
      </w:r>
      <w:r w:rsidRPr="00F126E4">
        <w:rPr>
          <w:rFonts w:cs="Arial"/>
          <w:b/>
          <w:iCs/>
          <w:sz w:val="22"/>
          <w:szCs w:val="22"/>
        </w:rPr>
        <w:t>valor unitário</w:t>
      </w:r>
      <w:r w:rsidR="00546C3F" w:rsidRPr="00F126E4">
        <w:rPr>
          <w:rFonts w:cs="Arial"/>
          <w:i/>
          <w:iCs/>
          <w:sz w:val="22"/>
          <w:szCs w:val="22"/>
        </w:rPr>
        <w:t xml:space="preserve"> </w:t>
      </w:r>
      <w:r w:rsidRPr="00F126E4">
        <w:rPr>
          <w:rFonts w:cs="Arial"/>
          <w:sz w:val="22"/>
          <w:szCs w:val="22"/>
        </w:rPr>
        <w:t>do item.</w:t>
      </w:r>
    </w:p>
    <w:p w14:paraId="3DD34139" w14:textId="3CA10691" w:rsidR="00C074DA" w:rsidRPr="00F126E4" w:rsidRDefault="00C074DA" w:rsidP="008745B5">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tabs>
          <w:tab w:val="num" w:pos="0"/>
        </w:tabs>
        <w:spacing w:after="120"/>
        <w:ind w:left="0" w:right="-427" w:firstLine="0"/>
        <w:rPr>
          <w:rFonts w:cs="Arial"/>
          <w:i w:val="0"/>
          <w:iCs w:val="0"/>
          <w:color w:val="000000" w:themeColor="text1"/>
          <w:sz w:val="22"/>
          <w:szCs w:val="22"/>
        </w:rPr>
      </w:pPr>
      <w:r w:rsidRPr="00F126E4">
        <w:rPr>
          <w:rFonts w:cs="Arial"/>
          <w:i w:val="0"/>
          <w:iCs w:val="0"/>
          <w:color w:val="000000" w:themeColor="text1"/>
          <w:sz w:val="22"/>
          <w:szCs w:val="22"/>
        </w:rPr>
        <w:t xml:space="preserve">O fornecedor somente poderá oferecer valor inferior ou percentual de desconto </w:t>
      </w:r>
      <w:r w:rsidR="0016421C" w:rsidRPr="00F126E4">
        <w:rPr>
          <w:rFonts w:cs="Arial"/>
          <w:i w:val="0"/>
          <w:iCs w:val="0"/>
          <w:color w:val="000000" w:themeColor="text1"/>
          <w:sz w:val="22"/>
          <w:szCs w:val="22"/>
        </w:rPr>
        <w:t xml:space="preserve">superior </w:t>
      </w:r>
      <w:r w:rsidRPr="00F126E4">
        <w:rPr>
          <w:rFonts w:cs="Arial"/>
          <w:i w:val="0"/>
          <w:iCs w:val="0"/>
          <w:color w:val="000000" w:themeColor="text1"/>
          <w:sz w:val="22"/>
          <w:szCs w:val="22"/>
        </w:rPr>
        <w:t>ao último lance por ele ofertado e registrado pelo sistema.</w:t>
      </w:r>
    </w:p>
    <w:p w14:paraId="6C79FBED"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7D436B1" w:rsidR="00C074DA" w:rsidRPr="00F126E4" w:rsidRDefault="00C074DA"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O intervalo mínimo de diferença de valores ou percentuais entre os lances, que incidirá tanto em relação aos lances intermediários quanto em relação ao que cobrir a melhor oferta é de</w:t>
      </w:r>
      <w:r w:rsidRPr="00F126E4">
        <w:rPr>
          <w:rFonts w:cs="Arial"/>
          <w:i/>
          <w:iCs/>
          <w:sz w:val="22"/>
          <w:szCs w:val="22"/>
        </w:rPr>
        <w:t xml:space="preserve"> </w:t>
      </w:r>
      <w:r w:rsidR="00566149" w:rsidRPr="00F126E4">
        <w:rPr>
          <w:rFonts w:cs="Arial"/>
          <w:sz w:val="22"/>
          <w:szCs w:val="22"/>
        </w:rPr>
        <w:t>R$ 0,01</w:t>
      </w:r>
      <w:r w:rsidRPr="00F126E4">
        <w:rPr>
          <w:rFonts w:cs="Arial"/>
          <w:sz w:val="22"/>
          <w:szCs w:val="22"/>
        </w:rPr>
        <w:t xml:space="preserve"> (</w:t>
      </w:r>
      <w:r w:rsidR="00566149" w:rsidRPr="00F126E4">
        <w:rPr>
          <w:rFonts w:cs="Arial"/>
          <w:sz w:val="22"/>
          <w:szCs w:val="22"/>
        </w:rPr>
        <w:t>um centavo</w:t>
      </w:r>
      <w:r w:rsidRPr="00F126E4">
        <w:rPr>
          <w:rFonts w:cs="Arial"/>
          <w:sz w:val="22"/>
          <w:szCs w:val="22"/>
        </w:rPr>
        <w:t>).</w:t>
      </w:r>
    </w:p>
    <w:p w14:paraId="29971A13"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Havendo lances iguais ao menor já ofertado, prevalecerá aquele que for recebido e registrado primeiro no sistema.</w:t>
      </w:r>
    </w:p>
    <w:p w14:paraId="24D00400"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Caso o fornecedor não apresente lances, concorrerá com o valor de sua proposta.</w:t>
      </w:r>
    </w:p>
    <w:p w14:paraId="5B363736"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Durante o procedimento, os fornecedores serão informados, em tempo real, do valor do menor lance ou do maior desconto registrado, vedada a identificação do fornecedor.</w:t>
      </w:r>
    </w:p>
    <w:p w14:paraId="49F0E9D5"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color w:val="000000" w:themeColor="text1"/>
          <w:sz w:val="22"/>
          <w:szCs w:val="22"/>
          <w:lang w:eastAsia="en-US"/>
        </w:rPr>
        <w:lastRenderedPageBreak/>
        <w:t>O encerramento da fase de lances ocorrerá de forma automática pontualmente no horário indicado, sem qualquer possibilidade de prorrogação e não havendo tempo aleatório ou mecanismo similar.</w:t>
      </w:r>
    </w:p>
    <w:p w14:paraId="633B1B90" w14:textId="6D50BE44" w:rsidR="00C074DA" w:rsidRPr="00F126E4" w:rsidRDefault="00C074DA" w:rsidP="008745B5">
      <w:pPr>
        <w:pStyle w:val="Ttulo1"/>
        <w:spacing w:line="240" w:lineRule="auto"/>
        <w:ind w:left="0" w:right="-427" w:firstLine="0"/>
        <w:rPr>
          <w:sz w:val="22"/>
          <w:szCs w:val="22"/>
        </w:rPr>
      </w:pPr>
      <w:bookmarkStart w:id="5" w:name="_Toc142925865"/>
      <w:r w:rsidRPr="00F126E4">
        <w:rPr>
          <w:sz w:val="22"/>
          <w:szCs w:val="22"/>
        </w:rPr>
        <w:t xml:space="preserve">JULGAMENTO </w:t>
      </w:r>
      <w:r w:rsidR="007923D0" w:rsidRPr="00F126E4">
        <w:rPr>
          <w:sz w:val="22"/>
          <w:szCs w:val="22"/>
        </w:rPr>
        <w:t xml:space="preserve">E ACEITAÇÃO </w:t>
      </w:r>
      <w:r w:rsidRPr="00F126E4">
        <w:rPr>
          <w:sz w:val="22"/>
          <w:szCs w:val="22"/>
        </w:rPr>
        <w:t>DAS PROPOSTAS</w:t>
      </w:r>
      <w:bookmarkEnd w:id="5"/>
    </w:p>
    <w:p w14:paraId="6D9D4AC9" w14:textId="3EBE29A9"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Encerrada a fase de lances, </w:t>
      </w:r>
      <w:r w:rsidR="001B0A83" w:rsidRPr="00F126E4">
        <w:rPr>
          <w:rFonts w:cs="Arial"/>
          <w:sz w:val="22"/>
          <w:szCs w:val="22"/>
        </w:rPr>
        <w:t>quando</w:t>
      </w:r>
      <w:r w:rsidR="00192417" w:rsidRPr="00F126E4">
        <w:rPr>
          <w:rFonts w:cs="Arial"/>
          <w:sz w:val="22"/>
          <w:szCs w:val="22"/>
        </w:rPr>
        <w:t xml:space="preserve"> a proposta do primeiro colocado permanecer acima do preço máximo ou </w:t>
      </w:r>
      <w:r w:rsidR="001B0A83" w:rsidRPr="00F126E4">
        <w:rPr>
          <w:rFonts w:cs="Arial"/>
          <w:sz w:val="22"/>
          <w:szCs w:val="22"/>
        </w:rPr>
        <w:t>abaixo d</w:t>
      </w:r>
      <w:r w:rsidR="00192417" w:rsidRPr="00F126E4">
        <w:rPr>
          <w:rFonts w:cs="Arial"/>
          <w:sz w:val="22"/>
          <w:szCs w:val="22"/>
        </w:rPr>
        <w:t xml:space="preserve">o desconto definido para a contratação, o </w:t>
      </w:r>
      <w:r w:rsidR="00F7223D" w:rsidRPr="00F126E4">
        <w:rPr>
          <w:rFonts w:cs="Arial"/>
          <w:sz w:val="22"/>
          <w:szCs w:val="22"/>
        </w:rPr>
        <w:t>agente de contratação</w:t>
      </w:r>
      <w:r w:rsidR="00192417" w:rsidRPr="00F126E4">
        <w:rPr>
          <w:rFonts w:cs="Arial"/>
          <w:sz w:val="22"/>
          <w:szCs w:val="22"/>
        </w:rPr>
        <w:t xml:space="preserve"> poderá negociar condições mais vantajosas</w:t>
      </w:r>
      <w:r w:rsidR="001B0A83" w:rsidRPr="00F126E4">
        <w:rPr>
          <w:rFonts w:cs="Arial"/>
          <w:sz w:val="22"/>
          <w:szCs w:val="22"/>
        </w:rPr>
        <w:t>.</w:t>
      </w:r>
    </w:p>
    <w:p w14:paraId="4597A398" w14:textId="6B5CC3AA" w:rsidR="00C074DA" w:rsidRPr="00F126E4" w:rsidRDefault="00C074DA"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color w:val="000000"/>
          <w:sz w:val="22"/>
          <w:szCs w:val="22"/>
        </w:rPr>
        <w:t xml:space="preserve">Neste caso, será encaminhada contraproposta ao fornecedor que tenha apresentado o </w:t>
      </w:r>
      <w:r w:rsidR="001B0A83" w:rsidRPr="00F126E4">
        <w:rPr>
          <w:rFonts w:cs="Arial"/>
          <w:color w:val="000000"/>
          <w:sz w:val="22"/>
          <w:szCs w:val="22"/>
        </w:rPr>
        <w:t xml:space="preserve">menor </w:t>
      </w:r>
      <w:r w:rsidRPr="00F126E4">
        <w:rPr>
          <w:rFonts w:cs="Arial"/>
          <w:color w:val="000000"/>
          <w:sz w:val="22"/>
          <w:szCs w:val="22"/>
        </w:rPr>
        <w:t>preço</w:t>
      </w:r>
      <w:r w:rsidR="001B0A83" w:rsidRPr="00F126E4">
        <w:rPr>
          <w:rFonts w:cs="Arial"/>
          <w:color w:val="000000"/>
          <w:sz w:val="22"/>
          <w:szCs w:val="22"/>
        </w:rPr>
        <w:t xml:space="preserve"> ou o maior desconto</w:t>
      </w:r>
      <w:r w:rsidRPr="00F126E4">
        <w:rPr>
          <w:rFonts w:cs="Arial"/>
          <w:color w:val="000000"/>
          <w:sz w:val="22"/>
          <w:szCs w:val="22"/>
        </w:rPr>
        <w:t>, para que seja obtida a melhor proposta compatível</w:t>
      </w:r>
      <w:r w:rsidR="001B0A83" w:rsidRPr="00F126E4">
        <w:rPr>
          <w:rFonts w:cs="Arial"/>
          <w:color w:val="000000"/>
          <w:sz w:val="22"/>
          <w:szCs w:val="22"/>
        </w:rPr>
        <w:t xml:space="preserve"> em relação</w:t>
      </w:r>
      <w:r w:rsidRPr="00F126E4">
        <w:rPr>
          <w:rFonts w:cs="Arial"/>
          <w:color w:val="000000"/>
          <w:sz w:val="22"/>
          <w:szCs w:val="22"/>
        </w:rPr>
        <w:t xml:space="preserve"> ao </w:t>
      </w:r>
      <w:r w:rsidR="00430497" w:rsidRPr="00F126E4">
        <w:rPr>
          <w:rFonts w:cs="Arial"/>
          <w:color w:val="000000"/>
          <w:sz w:val="22"/>
          <w:szCs w:val="22"/>
        </w:rPr>
        <w:t xml:space="preserve">estipulado </w:t>
      </w:r>
      <w:r w:rsidRPr="00F126E4">
        <w:rPr>
          <w:rFonts w:cs="Arial"/>
          <w:color w:val="000000"/>
          <w:sz w:val="22"/>
          <w:szCs w:val="22"/>
        </w:rPr>
        <w:t>pela Administração.</w:t>
      </w:r>
    </w:p>
    <w:p w14:paraId="656BEA43" w14:textId="69136F0B" w:rsidR="00C074DA" w:rsidRPr="00F126E4" w:rsidRDefault="00C074DA"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A negociação poderá ser feita com os demais fornecedores classificados, </w:t>
      </w:r>
      <w:r w:rsidRPr="00F126E4">
        <w:rPr>
          <w:rFonts w:cs="Arial"/>
          <w:sz w:val="22"/>
          <w:szCs w:val="22"/>
          <w:shd w:val="clear" w:color="auto" w:fill="FFFFFF"/>
        </w:rPr>
        <w:t>exclusivamente por meio do sistema,</w:t>
      </w:r>
      <w:r w:rsidRPr="00F126E4">
        <w:rPr>
          <w:rFonts w:cs="Arial"/>
          <w:sz w:val="22"/>
          <w:szCs w:val="22"/>
        </w:rPr>
        <w:t xml:space="preserve"> respeitada a ordem de classificação, quando o primeiro colocado, mesmo após a negociação, for desclassificado em razão de sua proposta permanecer acima do preço máximo </w:t>
      </w:r>
      <w:r w:rsidR="000C7D67" w:rsidRPr="00F126E4">
        <w:rPr>
          <w:rFonts w:cs="Arial"/>
          <w:sz w:val="22"/>
          <w:szCs w:val="22"/>
        </w:rPr>
        <w:t xml:space="preserve">ou abaixo do desconto </w:t>
      </w:r>
      <w:r w:rsidRPr="00F126E4">
        <w:rPr>
          <w:rFonts w:cs="Arial"/>
          <w:sz w:val="22"/>
          <w:szCs w:val="22"/>
        </w:rPr>
        <w:t>definido para a contratação.</w:t>
      </w:r>
    </w:p>
    <w:p w14:paraId="780709B1" w14:textId="70F13E75"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Em qualquer caso, concluída a negociação, se houver, o resultado será</w:t>
      </w:r>
      <w:r w:rsidR="000C7D67" w:rsidRPr="00F126E4">
        <w:rPr>
          <w:rFonts w:cs="Arial"/>
          <w:sz w:val="22"/>
          <w:szCs w:val="22"/>
        </w:rPr>
        <w:t xml:space="preserve"> divulgado a todos e </w:t>
      </w:r>
      <w:r w:rsidRPr="00F126E4">
        <w:rPr>
          <w:rFonts w:cs="Arial"/>
          <w:sz w:val="22"/>
          <w:szCs w:val="22"/>
        </w:rPr>
        <w:t xml:space="preserve">registrado na ata do procedimento da dispensa eletrônica, </w:t>
      </w:r>
      <w:r w:rsidRPr="00F126E4">
        <w:rPr>
          <w:rFonts w:cs="Arial"/>
          <w:sz w:val="22"/>
          <w:szCs w:val="22"/>
          <w:shd w:val="clear" w:color="auto" w:fill="FFFFFF"/>
        </w:rPr>
        <w:t>devendo esta ser anexada aos autos do processo de contratação.</w:t>
      </w:r>
    </w:p>
    <w:p w14:paraId="219BC956" w14:textId="40118BCD" w:rsidR="00B97D5F" w:rsidRPr="00F126E4" w:rsidRDefault="00B97D5F" w:rsidP="008745B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Constatada a compatibilidade entre o valor da proposta e o estipulado para a contratação, será solicitad</w:t>
      </w:r>
      <w:r w:rsidR="002E384A" w:rsidRPr="00F126E4">
        <w:rPr>
          <w:rFonts w:cs="Arial"/>
          <w:sz w:val="22"/>
          <w:szCs w:val="22"/>
        </w:rPr>
        <w:t>o</w:t>
      </w:r>
      <w:r w:rsidRPr="00F126E4">
        <w:rPr>
          <w:rFonts w:cs="Arial"/>
          <w:sz w:val="22"/>
          <w:szCs w:val="22"/>
        </w:rPr>
        <w:t xml:space="preserve"> ao fornecedor </w:t>
      </w:r>
      <w:r w:rsidR="001B32B2" w:rsidRPr="00F126E4">
        <w:rPr>
          <w:rFonts w:cs="Arial"/>
          <w:sz w:val="22"/>
          <w:szCs w:val="22"/>
        </w:rPr>
        <w:t xml:space="preserve">o envio da proposta adequada ao último lance ofertado </w:t>
      </w:r>
      <w:r w:rsidR="002A0FB2" w:rsidRPr="00F126E4">
        <w:rPr>
          <w:rFonts w:cs="Arial"/>
          <w:sz w:val="22"/>
          <w:szCs w:val="22"/>
        </w:rPr>
        <w:t xml:space="preserve">ou </w:t>
      </w:r>
      <w:r w:rsidRPr="00F126E4">
        <w:rPr>
          <w:rFonts w:cs="Arial"/>
          <w:sz w:val="22"/>
          <w:szCs w:val="22"/>
        </w:rPr>
        <w:t>ao valor negociado</w:t>
      </w:r>
      <w:r w:rsidR="00F7223D" w:rsidRPr="00F126E4">
        <w:rPr>
          <w:rFonts w:cs="Arial"/>
          <w:sz w:val="22"/>
          <w:szCs w:val="22"/>
        </w:rPr>
        <w:t xml:space="preserve"> conforme </w:t>
      </w:r>
      <w:r w:rsidR="00F7223D" w:rsidRPr="00F126E4">
        <w:rPr>
          <w:rFonts w:cs="Arial"/>
          <w:b/>
          <w:sz w:val="22"/>
          <w:szCs w:val="22"/>
        </w:rPr>
        <w:t>Modelo de Proposta de Preços que integra o Anexo III</w:t>
      </w:r>
      <w:r w:rsidR="00F7223D" w:rsidRPr="00F126E4">
        <w:rPr>
          <w:rFonts w:cs="Arial"/>
          <w:sz w:val="22"/>
          <w:szCs w:val="22"/>
        </w:rPr>
        <w:t xml:space="preserve"> deste aviso</w:t>
      </w:r>
      <w:r w:rsidRPr="00F126E4">
        <w:rPr>
          <w:rFonts w:cs="Arial"/>
          <w:sz w:val="22"/>
          <w:szCs w:val="22"/>
        </w:rPr>
        <w:t xml:space="preserve">, </w:t>
      </w:r>
      <w:r w:rsidR="002A0FB2" w:rsidRPr="00F126E4">
        <w:rPr>
          <w:rFonts w:cs="Arial"/>
          <w:sz w:val="22"/>
          <w:szCs w:val="22"/>
        </w:rPr>
        <w:t xml:space="preserve">se for o caso, </w:t>
      </w:r>
      <w:r w:rsidRPr="00F126E4">
        <w:rPr>
          <w:rFonts w:cs="Arial"/>
          <w:sz w:val="22"/>
          <w:szCs w:val="22"/>
        </w:rPr>
        <w:t>acompanhada d</w:t>
      </w:r>
      <w:r w:rsidR="002E384A" w:rsidRPr="00F126E4">
        <w:rPr>
          <w:rFonts w:cs="Arial"/>
          <w:sz w:val="22"/>
          <w:szCs w:val="22"/>
        </w:rPr>
        <w:t>os</w:t>
      </w:r>
      <w:r w:rsidRPr="00F126E4">
        <w:rPr>
          <w:rFonts w:cs="Arial"/>
          <w:sz w:val="22"/>
          <w:szCs w:val="22"/>
        </w:rPr>
        <w:t xml:space="preserve"> documentos complementares, </w:t>
      </w:r>
      <w:r w:rsidR="006B6755" w:rsidRPr="00F126E4">
        <w:rPr>
          <w:rFonts w:cs="Arial"/>
          <w:sz w:val="22"/>
          <w:szCs w:val="22"/>
        </w:rPr>
        <w:t>quando</w:t>
      </w:r>
      <w:r w:rsidRPr="00F126E4">
        <w:rPr>
          <w:rFonts w:cs="Arial"/>
          <w:sz w:val="22"/>
          <w:szCs w:val="22"/>
        </w:rPr>
        <w:t xml:space="preserve"> necessários. </w:t>
      </w:r>
    </w:p>
    <w:p w14:paraId="50762AF5" w14:textId="7B8E230F" w:rsidR="00C46B38" w:rsidRPr="00F126E4" w:rsidRDefault="00C46B38" w:rsidP="008745B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Encerrada a etapa de negociação,</w:t>
      </w:r>
      <w:r w:rsidR="00770F49" w:rsidRPr="00F126E4">
        <w:rPr>
          <w:rFonts w:cs="Arial"/>
          <w:sz w:val="22"/>
          <w:szCs w:val="22"/>
        </w:rPr>
        <w:t xml:space="preserve"> se </w:t>
      </w:r>
      <w:proofErr w:type="gramStart"/>
      <w:r w:rsidR="00770F49" w:rsidRPr="00F126E4">
        <w:rPr>
          <w:rFonts w:cs="Arial"/>
          <w:sz w:val="22"/>
          <w:szCs w:val="22"/>
        </w:rPr>
        <w:t>houver,</w:t>
      </w:r>
      <w:proofErr w:type="gramEnd"/>
      <w:r w:rsidRPr="00F126E4">
        <w:rPr>
          <w:rFonts w:cs="Arial"/>
          <w:sz w:val="22"/>
          <w:szCs w:val="22"/>
        </w:rPr>
        <w:t xml:space="preserve"> o </w:t>
      </w:r>
      <w:r w:rsidR="009F2880" w:rsidRPr="00F126E4">
        <w:rPr>
          <w:rFonts w:cs="Arial"/>
          <w:sz w:val="22"/>
          <w:szCs w:val="22"/>
        </w:rPr>
        <w:t>agente de contratação</w:t>
      </w:r>
      <w:r w:rsidRPr="00F126E4">
        <w:rPr>
          <w:rFonts w:cs="Arial"/>
          <w:sz w:val="22"/>
          <w:szCs w:val="22"/>
        </w:rPr>
        <w:t xml:space="preserve"> verificará se o fornecedor provisoriamente classificado em primeiro lugar atende às condições de participação no certame, conforme previsto no art. 14 da Lei nº 14.133/2021, legislação correlata e no</w:t>
      </w:r>
      <w:r w:rsidR="00FB3D71" w:rsidRPr="00F126E4">
        <w:rPr>
          <w:rFonts w:cs="Arial"/>
          <w:sz w:val="22"/>
          <w:szCs w:val="22"/>
        </w:rPr>
        <w:t>s</w:t>
      </w:r>
      <w:r w:rsidRPr="00F126E4">
        <w:rPr>
          <w:rFonts w:cs="Arial"/>
          <w:sz w:val="22"/>
          <w:szCs w:val="22"/>
        </w:rPr>
        <w:t xml:space="preserve"> ite</w:t>
      </w:r>
      <w:r w:rsidR="00FB3D71" w:rsidRPr="00F126E4">
        <w:rPr>
          <w:rFonts w:cs="Arial"/>
          <w:sz w:val="22"/>
          <w:szCs w:val="22"/>
        </w:rPr>
        <w:t>ns</w:t>
      </w:r>
      <w:r w:rsidRPr="00F126E4">
        <w:rPr>
          <w:rFonts w:cs="Arial"/>
          <w:sz w:val="22"/>
          <w:szCs w:val="22"/>
        </w:rPr>
        <w:t xml:space="preserve"> </w:t>
      </w:r>
      <w:r w:rsidR="00FB3D71" w:rsidRPr="00F126E4">
        <w:rPr>
          <w:rFonts w:cs="Arial"/>
          <w:sz w:val="22"/>
          <w:szCs w:val="22"/>
        </w:rPr>
        <w:fldChar w:fldCharType="begin"/>
      </w:r>
      <w:r w:rsidR="00FB3D71" w:rsidRPr="00F126E4">
        <w:rPr>
          <w:rFonts w:cs="Arial"/>
          <w:sz w:val="22"/>
          <w:szCs w:val="22"/>
        </w:rPr>
        <w:instrText xml:space="preserve"> REF _Ref144286315 \r \h </w:instrText>
      </w:r>
      <w:r w:rsidR="007D3CF9" w:rsidRPr="00F126E4">
        <w:rPr>
          <w:rFonts w:cs="Arial"/>
          <w:sz w:val="22"/>
          <w:szCs w:val="22"/>
        </w:rPr>
        <w:instrText xml:space="preserve"> \* MERGEFORMAT </w:instrText>
      </w:r>
      <w:r w:rsidR="00FB3D71" w:rsidRPr="00F126E4">
        <w:rPr>
          <w:rFonts w:cs="Arial"/>
          <w:sz w:val="22"/>
          <w:szCs w:val="22"/>
        </w:rPr>
      </w:r>
      <w:r w:rsidR="00FB3D71" w:rsidRPr="00F126E4">
        <w:rPr>
          <w:rFonts w:cs="Arial"/>
          <w:sz w:val="22"/>
          <w:szCs w:val="22"/>
        </w:rPr>
        <w:fldChar w:fldCharType="separate"/>
      </w:r>
      <w:r w:rsidR="00BD090C">
        <w:rPr>
          <w:rFonts w:cs="Arial"/>
          <w:sz w:val="22"/>
          <w:szCs w:val="22"/>
        </w:rPr>
        <w:t>2.2</w:t>
      </w:r>
      <w:r w:rsidR="00FB3D71" w:rsidRPr="00F126E4">
        <w:rPr>
          <w:rFonts w:cs="Arial"/>
          <w:sz w:val="22"/>
          <w:szCs w:val="22"/>
        </w:rPr>
        <w:fldChar w:fldCharType="end"/>
      </w:r>
      <w:r w:rsidR="005722E5" w:rsidRPr="00F126E4">
        <w:rPr>
          <w:rFonts w:cs="Arial"/>
          <w:sz w:val="22"/>
          <w:szCs w:val="22"/>
        </w:rPr>
        <w:t xml:space="preserve"> e seguintes deste Aviso</w:t>
      </w:r>
      <w:r w:rsidRPr="00F126E4">
        <w:rPr>
          <w:rFonts w:cs="Arial"/>
          <w:sz w:val="22"/>
          <w:szCs w:val="22"/>
        </w:rPr>
        <w:t xml:space="preserve">, especialmente quanto à existência de sanção que impeça a participação </w:t>
      </w:r>
      <w:r w:rsidR="00CB236F" w:rsidRPr="00F126E4">
        <w:rPr>
          <w:rFonts w:cs="Arial"/>
          <w:sz w:val="22"/>
          <w:szCs w:val="22"/>
          <w:lang w:eastAsia="ar-SA"/>
        </w:rPr>
        <w:t xml:space="preserve">no processo de contratação direta </w:t>
      </w:r>
      <w:r w:rsidRPr="00F126E4">
        <w:rPr>
          <w:rFonts w:cs="Arial"/>
          <w:sz w:val="22"/>
          <w:szCs w:val="22"/>
        </w:rPr>
        <w:t>ou a futura contratação, mediante a consulta aos seguintes cadastros:</w:t>
      </w:r>
    </w:p>
    <w:p w14:paraId="605ADEFB" w14:textId="12751D46" w:rsidR="00C46B38" w:rsidRPr="00F126E4" w:rsidRDefault="00F7223D" w:rsidP="008745B5">
      <w:pPr>
        <w:pStyle w:val="PargrafodaLista"/>
        <w:numPr>
          <w:ilvl w:val="2"/>
          <w:numId w:val="1"/>
        </w:numPr>
        <w:spacing w:before="120" w:after="120"/>
        <w:ind w:left="0" w:right="-427" w:firstLine="0"/>
        <w:contextualSpacing w:val="0"/>
        <w:jc w:val="both"/>
        <w:rPr>
          <w:rFonts w:cs="Arial"/>
          <w:color w:val="000000"/>
          <w:sz w:val="22"/>
          <w:szCs w:val="22"/>
        </w:rPr>
      </w:pPr>
      <w:r w:rsidRPr="00F126E4">
        <w:rPr>
          <w:rFonts w:cs="Arial"/>
          <w:color w:val="000000"/>
          <w:sz w:val="22"/>
          <w:szCs w:val="22"/>
        </w:rPr>
        <w:t>SICAF;</w:t>
      </w:r>
    </w:p>
    <w:p w14:paraId="19292531" w14:textId="065A18F4" w:rsidR="00C46B38" w:rsidRPr="00F126E4" w:rsidRDefault="00C46B38" w:rsidP="008745B5">
      <w:pPr>
        <w:pStyle w:val="PargrafodaLista"/>
        <w:numPr>
          <w:ilvl w:val="2"/>
          <w:numId w:val="1"/>
        </w:numPr>
        <w:spacing w:before="120" w:after="120"/>
        <w:ind w:left="0" w:right="-427" w:firstLine="0"/>
        <w:contextualSpacing w:val="0"/>
        <w:jc w:val="both"/>
        <w:rPr>
          <w:rFonts w:cs="Arial"/>
          <w:color w:val="000000"/>
          <w:sz w:val="22"/>
          <w:szCs w:val="22"/>
        </w:rPr>
      </w:pPr>
      <w:r w:rsidRPr="00F126E4">
        <w:rPr>
          <w:rFonts w:cs="Arial"/>
          <w:color w:val="000000"/>
          <w:sz w:val="22"/>
          <w:szCs w:val="22"/>
        </w:rPr>
        <w:t>Cadastro Nacional de Empresas Inidôneas e Suspensas - CEIS, mantido pela Controladoria-Geral da União (https://www.portaltran</w:t>
      </w:r>
      <w:r w:rsidR="00F7223D" w:rsidRPr="00F126E4">
        <w:rPr>
          <w:rFonts w:cs="Arial"/>
          <w:color w:val="000000"/>
          <w:sz w:val="22"/>
          <w:szCs w:val="22"/>
        </w:rPr>
        <w:t>sparencia.gov.br/sancoes/ceis);</w:t>
      </w:r>
    </w:p>
    <w:p w14:paraId="5A8492C1" w14:textId="0CA40136" w:rsidR="00C46B38" w:rsidRPr="00F126E4" w:rsidRDefault="00C46B38"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color w:val="000000"/>
          <w:sz w:val="22"/>
          <w:szCs w:val="22"/>
        </w:rPr>
        <w:t>Cadastro Nacional de Empresas Punidas – CNEP, mantido pela Controladoria-Geral da União (</w:t>
      </w:r>
      <w:r w:rsidR="00F7223D" w:rsidRPr="00F126E4">
        <w:rPr>
          <w:rFonts w:cs="Arial"/>
          <w:color w:val="000000"/>
          <w:sz w:val="22"/>
          <w:szCs w:val="22"/>
        </w:rPr>
        <w:t>https://www.portaltransparencia.gov.br/sancoes/cnep</w:t>
      </w:r>
      <w:r w:rsidR="00F7223D" w:rsidRPr="00F126E4">
        <w:rPr>
          <w:rFonts w:cs="Arial"/>
          <w:sz w:val="22"/>
          <w:szCs w:val="22"/>
        </w:rPr>
        <w:t>);</w:t>
      </w:r>
    </w:p>
    <w:p w14:paraId="3566A821" w14:textId="6A37E030" w:rsidR="00F7223D" w:rsidRPr="00F126E4" w:rsidRDefault="00F7223D"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Cadastro Nacional de Condenações Cíveis por Atos de Improbidade Administrativa, mantido pelo Conselho Nacional de Justiça (www.cnj.jus.br/</w:t>
      </w:r>
      <w:proofErr w:type="spellStart"/>
      <w:r w:rsidRPr="00F126E4">
        <w:rPr>
          <w:rFonts w:cs="Arial"/>
          <w:sz w:val="22"/>
          <w:szCs w:val="22"/>
        </w:rPr>
        <w:t>improbidade_adm</w:t>
      </w:r>
      <w:proofErr w:type="spellEnd"/>
      <w:r w:rsidRPr="00F126E4">
        <w:rPr>
          <w:rFonts w:cs="Arial"/>
          <w:sz w:val="22"/>
          <w:szCs w:val="22"/>
        </w:rPr>
        <w:t>/</w:t>
      </w:r>
      <w:proofErr w:type="spellStart"/>
      <w:r w:rsidRPr="00F126E4">
        <w:rPr>
          <w:rFonts w:cs="Arial"/>
          <w:sz w:val="22"/>
          <w:szCs w:val="22"/>
        </w:rPr>
        <w:t>consultar_requerido.php</w:t>
      </w:r>
      <w:proofErr w:type="spellEnd"/>
      <w:r w:rsidRPr="00F126E4">
        <w:rPr>
          <w:rFonts w:cs="Arial"/>
          <w:sz w:val="22"/>
          <w:szCs w:val="22"/>
        </w:rPr>
        <w:t xml:space="preserve">); </w:t>
      </w:r>
      <w:r w:rsidRPr="00F126E4">
        <w:rPr>
          <w:rFonts w:cs="Arial"/>
          <w:color w:val="000000"/>
          <w:sz w:val="22"/>
          <w:szCs w:val="22"/>
        </w:rPr>
        <w:t>e</w:t>
      </w:r>
    </w:p>
    <w:p w14:paraId="6400DFA1" w14:textId="06861033" w:rsidR="00F7223D" w:rsidRPr="00F126E4" w:rsidRDefault="00F7223D"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Lista de Inidôneos mantida pelo Tribunal de Contas da União – TCU.</w:t>
      </w:r>
    </w:p>
    <w:p w14:paraId="0E0E0653" w14:textId="3BCFA7A6" w:rsidR="00E26F15" w:rsidRPr="00F126E4" w:rsidRDefault="00F7223D" w:rsidP="008745B5">
      <w:pPr>
        <w:pStyle w:val="PargrafodaLista"/>
        <w:numPr>
          <w:ilvl w:val="1"/>
          <w:numId w:val="19"/>
        </w:numPr>
        <w:tabs>
          <w:tab w:val="num" w:pos="0"/>
        </w:tabs>
        <w:spacing w:before="120" w:after="120"/>
        <w:ind w:left="0" w:right="-427" w:firstLine="0"/>
        <w:contextualSpacing w:val="0"/>
        <w:jc w:val="both"/>
        <w:rPr>
          <w:rFonts w:cs="Arial"/>
          <w:sz w:val="22"/>
          <w:szCs w:val="22"/>
        </w:rPr>
      </w:pPr>
      <w:r w:rsidRPr="00F126E4">
        <w:rPr>
          <w:rFonts w:cs="Arial"/>
          <w:sz w:val="22"/>
          <w:szCs w:val="22"/>
        </w:rPr>
        <w:t>Para a consulta de fornecedores pessoa jurídica poderá haver a substituição das consultas dos itens 5.4.2, 5.4.3, 5.4.4 e 5.4.5 acima pela Consulta Consolidada de Pessoa Jurídica do TCU (</w:t>
      </w:r>
      <w:r w:rsidR="00E26F15" w:rsidRPr="00F126E4">
        <w:rPr>
          <w:rFonts w:cs="Arial"/>
          <w:sz w:val="22"/>
          <w:szCs w:val="22"/>
        </w:rPr>
        <w:t>https://certidoesapf.apps.tcu.gov.br/</w:t>
      </w:r>
      <w:r w:rsidRPr="00F126E4">
        <w:rPr>
          <w:rFonts w:cs="Arial"/>
          <w:sz w:val="22"/>
          <w:szCs w:val="22"/>
        </w:rPr>
        <w:t>)</w:t>
      </w:r>
      <w:r w:rsidR="00E26F15" w:rsidRPr="00F126E4">
        <w:rPr>
          <w:rFonts w:cs="Arial"/>
          <w:sz w:val="22"/>
          <w:szCs w:val="22"/>
        </w:rPr>
        <w:t>.</w:t>
      </w:r>
    </w:p>
    <w:p w14:paraId="2AFEDAAB" w14:textId="4B15524D" w:rsidR="00C46B38" w:rsidRPr="00F126E4" w:rsidRDefault="00C46B38" w:rsidP="008745B5">
      <w:pPr>
        <w:pStyle w:val="PargrafodaLista"/>
        <w:numPr>
          <w:ilvl w:val="1"/>
          <w:numId w:val="19"/>
        </w:numPr>
        <w:tabs>
          <w:tab w:val="num" w:pos="0"/>
        </w:tabs>
        <w:spacing w:before="120" w:after="120"/>
        <w:ind w:left="0" w:right="-427" w:firstLine="0"/>
        <w:contextualSpacing w:val="0"/>
        <w:jc w:val="both"/>
        <w:rPr>
          <w:rFonts w:cs="Arial"/>
          <w:sz w:val="22"/>
          <w:szCs w:val="22"/>
        </w:rPr>
      </w:pPr>
      <w:r w:rsidRPr="00F126E4">
        <w:rPr>
          <w:rFonts w:cs="Arial"/>
          <w:sz w:val="22"/>
          <w:szCs w:val="22"/>
        </w:rPr>
        <w:lastRenderedPageBreak/>
        <w:t xml:space="preserve">A consulta aos cadastros será realizada em nome da empresa </w:t>
      </w:r>
      <w:r w:rsidR="001B3E19" w:rsidRPr="00F126E4">
        <w:rPr>
          <w:rFonts w:cs="Arial"/>
          <w:sz w:val="22"/>
          <w:szCs w:val="22"/>
        </w:rPr>
        <w:t>fornecedora</w:t>
      </w:r>
      <w:r w:rsidRPr="00F126E4">
        <w:rPr>
          <w:rFonts w:cs="Arial"/>
          <w:sz w:val="22"/>
          <w:szCs w:val="22"/>
        </w:rPr>
        <w:t xml:space="preserve"> e também de seu sócio majoritário, por força da vedação de que trata o artigo 12 da Lei n° 8.429, de 1992.</w:t>
      </w:r>
    </w:p>
    <w:p w14:paraId="0E17A2D2" w14:textId="4886B408" w:rsidR="00C46B38" w:rsidRPr="00F126E4" w:rsidRDefault="00C46B38" w:rsidP="006972E2">
      <w:pPr>
        <w:pStyle w:val="PargrafodaLista"/>
        <w:numPr>
          <w:ilvl w:val="1"/>
          <w:numId w:val="22"/>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Caso conste na Consulta de Situação do </w:t>
      </w:r>
      <w:r w:rsidR="001B3E19" w:rsidRPr="00F126E4">
        <w:rPr>
          <w:rFonts w:cs="Arial"/>
          <w:sz w:val="22"/>
          <w:szCs w:val="22"/>
        </w:rPr>
        <w:t>fornecedor</w:t>
      </w:r>
      <w:r w:rsidRPr="00F126E4">
        <w:rPr>
          <w:rFonts w:cs="Arial"/>
          <w:sz w:val="22"/>
          <w:szCs w:val="22"/>
        </w:rPr>
        <w:t xml:space="preserve"> a existência de Ocorrências Impeditivas Indiretas, o </w:t>
      </w:r>
      <w:r w:rsidR="00C5743C" w:rsidRPr="00F126E4">
        <w:rPr>
          <w:rFonts w:cs="Arial"/>
          <w:sz w:val="22"/>
          <w:szCs w:val="22"/>
        </w:rPr>
        <w:t>órgão</w:t>
      </w:r>
      <w:r w:rsidR="006B15F7" w:rsidRPr="00F126E4">
        <w:rPr>
          <w:rFonts w:cs="Arial"/>
          <w:sz w:val="22"/>
          <w:szCs w:val="22"/>
        </w:rPr>
        <w:t xml:space="preserve"> </w:t>
      </w:r>
      <w:r w:rsidRPr="00F126E4">
        <w:rPr>
          <w:rFonts w:cs="Arial"/>
          <w:sz w:val="22"/>
          <w:szCs w:val="22"/>
        </w:rPr>
        <w:t>diligenciará para verificar se houve fraude por parte das empresas apontadas no Relatório de Ocorrências Impeditivas Indiretas. (IN nº 3/2018, art. 29, caput)</w:t>
      </w:r>
    </w:p>
    <w:p w14:paraId="3BCE1DD1" w14:textId="77777777" w:rsidR="00C46B38" w:rsidRPr="00F126E4" w:rsidRDefault="00C46B38"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A tentativa de burla será verificada por meio dos vínculos societários, linhas de fornecimento </w:t>
      </w:r>
      <w:r w:rsidRPr="00F126E4">
        <w:rPr>
          <w:rFonts w:cs="Arial"/>
          <w:color w:val="000000"/>
          <w:sz w:val="22"/>
          <w:szCs w:val="22"/>
        </w:rPr>
        <w:t>similares</w:t>
      </w:r>
      <w:r w:rsidRPr="00F126E4">
        <w:rPr>
          <w:rFonts w:cs="Arial"/>
          <w:sz w:val="22"/>
          <w:szCs w:val="22"/>
        </w:rPr>
        <w:t>, dentre outros. (IN nº 3/2018, art. 29, §1º).</w:t>
      </w:r>
    </w:p>
    <w:p w14:paraId="6D5AB85C" w14:textId="35264766" w:rsidR="00C46B38" w:rsidRPr="00F126E4" w:rsidRDefault="00C46B38"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O </w:t>
      </w:r>
      <w:r w:rsidR="00A1772F" w:rsidRPr="00F126E4">
        <w:rPr>
          <w:rFonts w:cs="Arial"/>
          <w:color w:val="000000" w:themeColor="text1"/>
          <w:sz w:val="22"/>
          <w:szCs w:val="22"/>
        </w:rPr>
        <w:t>fornecedor</w:t>
      </w:r>
      <w:r w:rsidRPr="00F126E4">
        <w:rPr>
          <w:rFonts w:cs="Arial"/>
          <w:sz w:val="22"/>
          <w:szCs w:val="22"/>
        </w:rPr>
        <w:t xml:space="preserve"> </w:t>
      </w:r>
      <w:r w:rsidRPr="00F126E4">
        <w:rPr>
          <w:rFonts w:cs="Arial"/>
          <w:color w:val="000000"/>
          <w:sz w:val="22"/>
          <w:szCs w:val="22"/>
        </w:rPr>
        <w:t>será</w:t>
      </w:r>
      <w:r w:rsidRPr="00F126E4">
        <w:rPr>
          <w:rFonts w:cs="Arial"/>
          <w:sz w:val="22"/>
          <w:szCs w:val="22"/>
        </w:rPr>
        <w:t xml:space="preserve"> convocado para manifestação previamente a uma eventual desclassificação. (IN nº 3/2018, art. 29, §2º).</w:t>
      </w:r>
    </w:p>
    <w:p w14:paraId="4C5F8EAB" w14:textId="188DD146" w:rsidR="00C46B38" w:rsidRPr="00F126E4" w:rsidRDefault="00C46B38"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Constatada a existência de sanção, o </w:t>
      </w:r>
      <w:r w:rsidR="0085324E" w:rsidRPr="00F126E4">
        <w:rPr>
          <w:rFonts w:cs="Arial"/>
          <w:color w:val="000000" w:themeColor="text1"/>
          <w:sz w:val="22"/>
          <w:szCs w:val="22"/>
        </w:rPr>
        <w:t>fornecedor</w:t>
      </w:r>
      <w:r w:rsidRPr="00F126E4">
        <w:rPr>
          <w:rFonts w:cs="Arial"/>
          <w:sz w:val="22"/>
          <w:szCs w:val="22"/>
        </w:rPr>
        <w:t xml:space="preserve"> será reputado inabilitado, por falta de condição de participação.</w:t>
      </w:r>
    </w:p>
    <w:p w14:paraId="74F0B30A" w14:textId="481A5391" w:rsidR="00FA35BE" w:rsidRPr="00F126E4" w:rsidRDefault="00FA35BE" w:rsidP="008745B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Verificadas as condições de participação, o </w:t>
      </w:r>
      <w:r w:rsidR="009831C8" w:rsidRPr="00F126E4">
        <w:rPr>
          <w:rFonts w:cs="Arial"/>
          <w:sz w:val="22"/>
          <w:szCs w:val="22"/>
        </w:rPr>
        <w:t xml:space="preserve">gestor </w:t>
      </w:r>
      <w:r w:rsidRPr="00F126E4">
        <w:rPr>
          <w:rFonts w:cs="Arial"/>
          <w:sz w:val="22"/>
          <w:szCs w:val="22"/>
        </w:rPr>
        <w:t xml:space="preserve">examinará a proposta classificada em primeiro lugar quanto à adequação ao objeto e à compatibilidade do preço em relação ao máximo estipulado para contratação neste </w:t>
      </w:r>
      <w:r w:rsidR="009831C8" w:rsidRPr="00F126E4">
        <w:rPr>
          <w:rFonts w:cs="Arial"/>
          <w:sz w:val="22"/>
          <w:szCs w:val="22"/>
        </w:rPr>
        <w:t>Aviso de Contratação Direta</w:t>
      </w:r>
      <w:r w:rsidRPr="00F126E4">
        <w:rPr>
          <w:rFonts w:cs="Arial"/>
          <w:sz w:val="22"/>
          <w:szCs w:val="22"/>
        </w:rPr>
        <w:t xml:space="preserve"> e em seus anexos</w:t>
      </w:r>
      <w:r w:rsidR="00226EC1" w:rsidRPr="00F126E4">
        <w:rPr>
          <w:rFonts w:cs="Arial"/>
          <w:sz w:val="22"/>
          <w:szCs w:val="22"/>
        </w:rPr>
        <w:t>.</w:t>
      </w:r>
    </w:p>
    <w:p w14:paraId="7E637FBA"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i/>
          <w:color w:val="000000" w:themeColor="text1"/>
          <w:sz w:val="22"/>
          <w:szCs w:val="22"/>
        </w:rPr>
      </w:pPr>
      <w:r w:rsidRPr="00F126E4">
        <w:rPr>
          <w:rFonts w:cs="Arial"/>
          <w:color w:val="000000" w:themeColor="text1"/>
          <w:sz w:val="22"/>
          <w:szCs w:val="22"/>
          <w:lang w:eastAsia="en-US"/>
        </w:rPr>
        <w:t xml:space="preserve">Será desclassificada a proposta vencedora que: </w:t>
      </w:r>
    </w:p>
    <w:p w14:paraId="4A280F23"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contiver vícios insanáveis</w:t>
      </w:r>
      <w:r w:rsidRPr="00F126E4">
        <w:rPr>
          <w:rFonts w:cs="Arial"/>
          <w:iCs/>
          <w:color w:val="000000" w:themeColor="text1"/>
          <w:sz w:val="22"/>
          <w:szCs w:val="22"/>
        </w:rPr>
        <w:t>;</w:t>
      </w:r>
    </w:p>
    <w:p w14:paraId="7DD98242"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não obedecer às especificações técnicas pormenorizadas neste aviso ou em seus anexos</w:t>
      </w:r>
      <w:r w:rsidRPr="00F126E4">
        <w:rPr>
          <w:rFonts w:cs="Arial"/>
          <w:iCs/>
          <w:color w:val="000000" w:themeColor="text1"/>
          <w:sz w:val="22"/>
          <w:szCs w:val="22"/>
        </w:rPr>
        <w:t>;</w:t>
      </w:r>
    </w:p>
    <w:p w14:paraId="1C67284C" w14:textId="0F29F30D" w:rsidR="00C074DA" w:rsidRPr="00F126E4" w:rsidRDefault="00C074DA" w:rsidP="008745B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apresentar preços inexequíveis ou </w:t>
      </w:r>
      <w:r w:rsidR="0000594B" w:rsidRPr="00F126E4">
        <w:rPr>
          <w:rFonts w:cs="Arial"/>
          <w:sz w:val="22"/>
          <w:szCs w:val="22"/>
        </w:rPr>
        <w:t xml:space="preserve">que </w:t>
      </w:r>
      <w:r w:rsidRPr="00F126E4">
        <w:rPr>
          <w:rFonts w:cs="Arial"/>
          <w:sz w:val="22"/>
          <w:szCs w:val="22"/>
        </w:rPr>
        <w:t>permanecerem acima do preço máximo definido para a contratação;</w:t>
      </w:r>
    </w:p>
    <w:p w14:paraId="558CCBF9"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não tiver sua exequibilidade demonstrada, quando exigido pela Administração</w:t>
      </w:r>
      <w:r w:rsidRPr="00F126E4">
        <w:rPr>
          <w:rFonts w:cs="Arial"/>
          <w:iCs/>
          <w:color w:val="000000" w:themeColor="text1"/>
          <w:sz w:val="22"/>
          <w:szCs w:val="22"/>
        </w:rPr>
        <w:t>;</w:t>
      </w:r>
    </w:p>
    <w:p w14:paraId="1579E1A8"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apresentar desconformidade com quaisquer outras exigências deste aviso ou seus anexos, desde que insanável.</w:t>
      </w:r>
    </w:p>
    <w:p w14:paraId="7FD2A778"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i/>
          <w:color w:val="000000" w:themeColor="text1"/>
          <w:sz w:val="22"/>
          <w:szCs w:val="22"/>
        </w:rPr>
      </w:pPr>
      <w:r w:rsidRPr="00F126E4">
        <w:rPr>
          <w:rFonts w:cs="Arial"/>
          <w:color w:val="000000" w:themeColor="text1"/>
          <w:sz w:val="22"/>
          <w:szCs w:val="22"/>
          <w:lang w:eastAsia="en-US"/>
        </w:rPr>
        <w:t>Quando</w:t>
      </w:r>
      <w:r w:rsidRPr="00F126E4">
        <w:rPr>
          <w:rFonts w:cs="Arial"/>
          <w:sz w:val="22"/>
          <w:szCs w:val="22"/>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sz w:val="22"/>
          <w:szCs w:val="22"/>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93E657F" w14:textId="15CDC191" w:rsidR="00C074DA" w:rsidRPr="00F126E4" w:rsidRDefault="00C074DA" w:rsidP="008745B5">
      <w:pPr>
        <w:pStyle w:val="PargrafodaLista"/>
        <w:numPr>
          <w:ilvl w:val="2"/>
          <w:numId w:val="1"/>
        </w:numPr>
        <w:spacing w:before="120" w:after="120"/>
        <w:ind w:left="0" w:right="-427" w:firstLine="0"/>
        <w:contextualSpacing w:val="0"/>
        <w:jc w:val="both"/>
        <w:rPr>
          <w:rFonts w:cs="Arial"/>
          <w:i/>
          <w:sz w:val="22"/>
          <w:szCs w:val="22"/>
          <w:lang w:eastAsia="en-US"/>
        </w:rPr>
      </w:pPr>
      <w:r w:rsidRPr="00F126E4">
        <w:rPr>
          <w:rFonts w:cs="Arial"/>
          <w:sz w:val="22"/>
          <w:szCs w:val="22"/>
        </w:rPr>
        <w:t>apresentar um ou mais valores da planilha de custo que sejam inferiores àqueles fixados em instrumentos de caráter normativo obrigatório, tais como leis, medidas provisórias e convenções coletivas de trabalho vigentes.</w:t>
      </w:r>
    </w:p>
    <w:p w14:paraId="4078DE72" w14:textId="768DD1B5"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 xml:space="preserve">Se houver indícios de inexequibilidade da proposta de preço, ou em caso da necessidade de esclarecimentos </w:t>
      </w:r>
      <w:r w:rsidRPr="00F126E4">
        <w:rPr>
          <w:rFonts w:cs="Arial"/>
          <w:sz w:val="22"/>
          <w:szCs w:val="22"/>
        </w:rPr>
        <w:t>complementares</w:t>
      </w:r>
      <w:r w:rsidRPr="00F126E4">
        <w:rPr>
          <w:rFonts w:cs="Arial"/>
          <w:color w:val="000000" w:themeColor="text1"/>
          <w:sz w:val="22"/>
          <w:szCs w:val="22"/>
          <w:lang w:eastAsia="en-US"/>
        </w:rPr>
        <w:t>, poderão ser efetuadas diligências, para que</w:t>
      </w:r>
      <w:r w:rsidR="00F67805" w:rsidRPr="00F126E4">
        <w:rPr>
          <w:rFonts w:cs="Arial"/>
          <w:color w:val="000000" w:themeColor="text1"/>
          <w:sz w:val="22"/>
          <w:szCs w:val="22"/>
          <w:lang w:eastAsia="en-US"/>
        </w:rPr>
        <w:t xml:space="preserve"> </w:t>
      </w:r>
      <w:r w:rsidRPr="00F126E4">
        <w:rPr>
          <w:rFonts w:cs="Arial"/>
          <w:color w:val="000000" w:themeColor="text1"/>
          <w:sz w:val="22"/>
          <w:szCs w:val="22"/>
          <w:lang w:eastAsia="en-US"/>
        </w:rPr>
        <w:t>o fornecedor comprove</w:t>
      </w:r>
      <w:r w:rsidR="009E268B" w:rsidRPr="00F126E4">
        <w:rPr>
          <w:rFonts w:cs="Arial"/>
          <w:color w:val="000000" w:themeColor="text1"/>
          <w:sz w:val="22"/>
          <w:szCs w:val="22"/>
          <w:lang w:eastAsia="en-US"/>
        </w:rPr>
        <w:t xml:space="preserve"> a exequibilidade da proposta.</w:t>
      </w:r>
    </w:p>
    <w:p w14:paraId="77FAA236" w14:textId="3F5A3C15"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lastRenderedPageBreak/>
        <w:t xml:space="preserve">Erros no preenchimento da planilha </w:t>
      </w:r>
      <w:r w:rsidR="00184D16" w:rsidRPr="00F126E4">
        <w:rPr>
          <w:rFonts w:cs="Arial"/>
          <w:color w:val="000000" w:themeColor="text1"/>
          <w:sz w:val="22"/>
          <w:szCs w:val="22"/>
          <w:lang w:eastAsia="en-US"/>
        </w:rPr>
        <w:t>não</w:t>
      </w:r>
      <w:r w:rsidRPr="00F126E4">
        <w:rPr>
          <w:rFonts w:cs="Arial"/>
          <w:color w:val="000000" w:themeColor="text1"/>
          <w:sz w:val="22"/>
          <w:szCs w:val="22"/>
          <w:lang w:eastAsia="en-US"/>
        </w:rPr>
        <w:t xml:space="preserve"> constituem motivo para a </w:t>
      </w:r>
      <w:r w:rsidR="00184D16" w:rsidRPr="00F126E4">
        <w:rPr>
          <w:rFonts w:cs="Arial"/>
          <w:color w:val="000000" w:themeColor="text1"/>
          <w:sz w:val="22"/>
          <w:szCs w:val="22"/>
          <w:lang w:eastAsia="en-US"/>
        </w:rPr>
        <w:t>desclassificação</w:t>
      </w:r>
      <w:r w:rsidRPr="00F126E4">
        <w:rPr>
          <w:rFonts w:cs="Arial"/>
          <w:color w:val="000000" w:themeColor="text1"/>
          <w:sz w:val="22"/>
          <w:szCs w:val="22"/>
          <w:lang w:eastAsia="en-US"/>
        </w:rPr>
        <w:t xml:space="preserve"> da proposta. A planilha </w:t>
      </w:r>
      <w:r w:rsidR="00184D16" w:rsidRPr="00F126E4">
        <w:rPr>
          <w:rFonts w:cs="Arial"/>
          <w:sz w:val="22"/>
          <w:szCs w:val="22"/>
        </w:rPr>
        <w:t>poderá</w:t>
      </w:r>
      <w:r w:rsidRPr="00F126E4">
        <w:rPr>
          <w:rFonts w:cs="Arial"/>
          <w:sz w:val="22"/>
          <w:szCs w:val="22"/>
        </w:rPr>
        <w:t>́</w:t>
      </w:r>
      <w:r w:rsidRPr="00F126E4">
        <w:rPr>
          <w:rFonts w:cs="Arial"/>
          <w:color w:val="000000" w:themeColor="text1"/>
          <w:sz w:val="22"/>
          <w:szCs w:val="22"/>
          <w:lang w:eastAsia="en-US"/>
        </w:rPr>
        <w:t xml:space="preserve"> ser ajustada pelo fornecedor, no prazo indicado pelo sistema, desde que não haja majoração do preço.</w:t>
      </w:r>
    </w:p>
    <w:p w14:paraId="652DF9E9" w14:textId="77777777" w:rsidR="00C074DA" w:rsidRPr="00F126E4" w:rsidRDefault="00C074DA" w:rsidP="008745B5">
      <w:pPr>
        <w:pStyle w:val="PargrafodaLista"/>
        <w:numPr>
          <w:ilvl w:val="2"/>
          <w:numId w:val="1"/>
        </w:numPr>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O ajuste de que trata este dispositivo se limita a sanar erros ou falhas que não alterem a substância das propostas;</w:t>
      </w:r>
    </w:p>
    <w:p w14:paraId="2FD94912" w14:textId="76BB5B19" w:rsidR="00C074DA" w:rsidRPr="00F126E4" w:rsidRDefault="00C074DA" w:rsidP="008745B5">
      <w:pPr>
        <w:pStyle w:val="PargrafodaLista"/>
        <w:numPr>
          <w:ilvl w:val="2"/>
          <w:numId w:val="1"/>
        </w:numPr>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 xml:space="preserve">Considera-se erro no preenchimento da planilha passível de correção a </w:t>
      </w:r>
      <w:r w:rsidR="00184D16" w:rsidRPr="00F126E4">
        <w:rPr>
          <w:rFonts w:cs="Arial"/>
          <w:color w:val="000000" w:themeColor="text1"/>
          <w:sz w:val="22"/>
          <w:szCs w:val="22"/>
          <w:lang w:eastAsia="en-US"/>
        </w:rPr>
        <w:t>indicação</w:t>
      </w:r>
      <w:r w:rsidRPr="00F126E4">
        <w:rPr>
          <w:rFonts w:cs="Arial"/>
          <w:color w:val="000000" w:themeColor="text1"/>
          <w:sz w:val="22"/>
          <w:szCs w:val="22"/>
          <w:lang w:eastAsia="en-US"/>
        </w:rPr>
        <w:t xml:space="preserve"> de recolhimento de impostos e </w:t>
      </w:r>
      <w:r w:rsidR="00184D16" w:rsidRPr="00F126E4">
        <w:rPr>
          <w:rFonts w:cs="Arial"/>
          <w:color w:val="000000" w:themeColor="text1"/>
          <w:sz w:val="22"/>
          <w:szCs w:val="22"/>
          <w:lang w:eastAsia="en-US"/>
        </w:rPr>
        <w:t>contribuições</w:t>
      </w:r>
      <w:r w:rsidRPr="00F126E4">
        <w:rPr>
          <w:rFonts w:cs="Arial"/>
          <w:color w:val="000000" w:themeColor="text1"/>
          <w:sz w:val="22"/>
          <w:szCs w:val="22"/>
          <w:lang w:eastAsia="en-US"/>
        </w:rPr>
        <w:t xml:space="preserve"> na forma do Simples Nacional, quando não cabível esse regime.</w:t>
      </w:r>
    </w:p>
    <w:p w14:paraId="3DD500D2"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Se a proposta ou lance vencedor for desclassificado, será examinada a proposta ou lance subsequente, e, assim sucessivamente, na ordem de classificação.</w:t>
      </w:r>
    </w:p>
    <w:p w14:paraId="59896532" w14:textId="77777777" w:rsidR="00C074DA" w:rsidRPr="00F126E4" w:rsidRDefault="00C074DA" w:rsidP="008745B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Havendo necessidade, a sessão será suspensa, informando-se no “chat” a nova data e horário para a sua continuidade.</w:t>
      </w:r>
    </w:p>
    <w:p w14:paraId="06FC1DB0" w14:textId="542DC6FC" w:rsidR="00C074DA" w:rsidRPr="00F126E4" w:rsidRDefault="00C074DA" w:rsidP="008745B5">
      <w:pPr>
        <w:pStyle w:val="PargrafodaLista"/>
        <w:numPr>
          <w:ilvl w:val="1"/>
          <w:numId w:val="1"/>
        </w:numPr>
        <w:tabs>
          <w:tab w:val="num" w:pos="0"/>
        </w:tabs>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Encerrada a análise quanto à aceitação da proposta, será iniciada a fase de habilitação, observado o disposto nes</w:t>
      </w:r>
      <w:r w:rsidR="00CE593D" w:rsidRPr="00F126E4">
        <w:rPr>
          <w:rFonts w:cs="Arial"/>
          <w:color w:val="000000" w:themeColor="text1"/>
          <w:sz w:val="22"/>
          <w:szCs w:val="22"/>
          <w:lang w:eastAsia="en-US"/>
        </w:rPr>
        <w:t>te Aviso de Contratação Direta.</w:t>
      </w:r>
    </w:p>
    <w:p w14:paraId="7B37A5AF" w14:textId="77777777" w:rsidR="00CE593D" w:rsidRDefault="00CE593D" w:rsidP="008745B5">
      <w:pPr>
        <w:pStyle w:val="PargrafodaLista"/>
        <w:tabs>
          <w:tab w:val="num" w:pos="0"/>
        </w:tabs>
        <w:ind w:left="0" w:right="-427"/>
        <w:contextualSpacing w:val="0"/>
        <w:jc w:val="both"/>
        <w:rPr>
          <w:rFonts w:cs="Arial"/>
          <w:color w:val="000000" w:themeColor="text1"/>
          <w:sz w:val="22"/>
          <w:szCs w:val="22"/>
          <w:lang w:eastAsia="en-US"/>
        </w:rPr>
      </w:pPr>
    </w:p>
    <w:p w14:paraId="110B9958" w14:textId="77777777" w:rsidR="00C074DA" w:rsidRPr="00F126E4" w:rsidRDefault="00C074DA" w:rsidP="008745B5">
      <w:pPr>
        <w:pStyle w:val="Ttulo1"/>
        <w:spacing w:line="240" w:lineRule="auto"/>
        <w:ind w:left="0" w:right="-427" w:firstLine="0"/>
        <w:rPr>
          <w:sz w:val="22"/>
          <w:szCs w:val="22"/>
        </w:rPr>
      </w:pPr>
      <w:bookmarkStart w:id="6" w:name="_Toc142925866"/>
      <w:r w:rsidRPr="00F126E4">
        <w:rPr>
          <w:sz w:val="22"/>
          <w:szCs w:val="22"/>
        </w:rPr>
        <w:t>HABILITAÇÃO</w:t>
      </w:r>
      <w:bookmarkEnd w:id="6"/>
    </w:p>
    <w:p w14:paraId="0506857C" w14:textId="1ADD488E" w:rsidR="00C074DA" w:rsidRPr="00F126E4" w:rsidRDefault="00C074DA" w:rsidP="008745B5">
      <w:pPr>
        <w:numPr>
          <w:ilvl w:val="1"/>
          <w:numId w:val="1"/>
        </w:numPr>
        <w:tabs>
          <w:tab w:val="num" w:pos="0"/>
        </w:tabs>
        <w:spacing w:before="120" w:after="120"/>
        <w:ind w:left="0" w:right="-427" w:firstLine="0"/>
        <w:jc w:val="both"/>
        <w:rPr>
          <w:rFonts w:cs="Arial"/>
          <w:b/>
          <w:sz w:val="22"/>
          <w:szCs w:val="22"/>
          <w:lang w:eastAsia="ar-SA"/>
        </w:rPr>
      </w:pPr>
      <w:r w:rsidRPr="00F126E4">
        <w:rPr>
          <w:rFonts w:cs="Arial"/>
          <w:sz w:val="22"/>
          <w:szCs w:val="22"/>
          <w:lang w:eastAsia="ar-SA"/>
        </w:rPr>
        <w:t xml:space="preserve">Os </w:t>
      </w:r>
      <w:r w:rsidRPr="00F126E4">
        <w:rPr>
          <w:rFonts w:cs="Arial"/>
          <w:color w:val="000000"/>
          <w:sz w:val="22"/>
          <w:szCs w:val="22"/>
        </w:rPr>
        <w:t>documentos</w:t>
      </w:r>
      <w:r w:rsidRPr="00F126E4">
        <w:rPr>
          <w:rFonts w:cs="Arial"/>
          <w:sz w:val="22"/>
          <w:szCs w:val="22"/>
          <w:lang w:eastAsia="ar-SA"/>
        </w:rPr>
        <w:t xml:space="preserve"> a serem exigidos para fins de habilitação</w:t>
      </w:r>
      <w:r w:rsidR="00EB68AC" w:rsidRPr="00F126E4">
        <w:rPr>
          <w:rFonts w:cs="Arial"/>
          <w:sz w:val="22"/>
          <w:szCs w:val="22"/>
          <w:lang w:eastAsia="ar-SA"/>
        </w:rPr>
        <w:t xml:space="preserve">, nos termos dos </w:t>
      </w:r>
      <w:proofErr w:type="spellStart"/>
      <w:r w:rsidR="00EB68AC" w:rsidRPr="00F126E4">
        <w:rPr>
          <w:rFonts w:cs="Arial"/>
          <w:sz w:val="22"/>
          <w:szCs w:val="22"/>
          <w:lang w:eastAsia="ar-SA"/>
        </w:rPr>
        <w:t>arts</w:t>
      </w:r>
      <w:proofErr w:type="spellEnd"/>
      <w:r w:rsidR="00EB68AC" w:rsidRPr="00F126E4">
        <w:rPr>
          <w:rFonts w:cs="Arial"/>
          <w:sz w:val="22"/>
          <w:szCs w:val="22"/>
          <w:lang w:eastAsia="ar-SA"/>
        </w:rPr>
        <w:t>. 62 a 70 da Lei nº 14.133, de 2021,</w:t>
      </w:r>
      <w:r w:rsidRPr="00F126E4">
        <w:rPr>
          <w:rFonts w:cs="Arial"/>
          <w:sz w:val="22"/>
          <w:szCs w:val="22"/>
          <w:lang w:eastAsia="ar-SA"/>
        </w:rPr>
        <w:t xml:space="preserve"> constam </w:t>
      </w:r>
      <w:r w:rsidR="00EB68AC" w:rsidRPr="00F126E4">
        <w:rPr>
          <w:rFonts w:cs="Arial"/>
          <w:sz w:val="22"/>
          <w:szCs w:val="22"/>
          <w:lang w:eastAsia="ar-SA"/>
        </w:rPr>
        <w:t xml:space="preserve">do </w:t>
      </w:r>
      <w:r w:rsidR="00566149" w:rsidRPr="00F126E4">
        <w:rPr>
          <w:rFonts w:cs="Arial"/>
          <w:b/>
          <w:sz w:val="22"/>
          <w:szCs w:val="22"/>
        </w:rPr>
        <w:t>ANEXO I – DOCUMENTAÇÃO EXIGIDA PARA HABILITAÇÃO</w:t>
      </w:r>
      <w:r w:rsidR="00566149" w:rsidRPr="00F126E4">
        <w:rPr>
          <w:rFonts w:cs="Arial"/>
          <w:sz w:val="22"/>
          <w:szCs w:val="22"/>
        </w:rPr>
        <w:t xml:space="preserve"> deste aviso </w:t>
      </w:r>
      <w:r w:rsidRPr="00F126E4">
        <w:rPr>
          <w:rFonts w:cs="Arial"/>
          <w:sz w:val="22"/>
          <w:szCs w:val="22"/>
          <w:lang w:eastAsia="ar-SA"/>
        </w:rPr>
        <w:t>e serão solicitados do fornecedor mais bem classificado na fase de lances.</w:t>
      </w:r>
    </w:p>
    <w:p w14:paraId="1D48F771" w14:textId="033AED29" w:rsidR="00C074DA" w:rsidRPr="00F126E4" w:rsidRDefault="0088296C" w:rsidP="008745B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A</w:t>
      </w:r>
      <w:r w:rsidR="00C074DA" w:rsidRPr="00F126E4">
        <w:rPr>
          <w:rFonts w:cs="Arial"/>
          <w:sz w:val="22"/>
          <w:szCs w:val="22"/>
        </w:rPr>
        <w:t xml:space="preserve"> habilitação dos fornecedores será verificada por meio do SICAF, nos documentos por ele abrangidos</w:t>
      </w:r>
      <w:r w:rsidR="00C074DA" w:rsidRPr="00F126E4">
        <w:rPr>
          <w:rFonts w:cs="Arial"/>
          <w:color w:val="000000" w:themeColor="text1"/>
          <w:sz w:val="22"/>
          <w:szCs w:val="22"/>
        </w:rPr>
        <w:t>.</w:t>
      </w:r>
    </w:p>
    <w:p w14:paraId="13495D3B"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F126E4" w:rsidRDefault="00C074DA" w:rsidP="008745B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O descumprimento do subitem acima implicará a inabilitação do fornecedor, exceto se a consulta aos sítios eletrônicos oficiais emissores de certidões lograr êxito em encontrar a(s) certidão(</w:t>
      </w:r>
      <w:proofErr w:type="spellStart"/>
      <w:r w:rsidRPr="00F126E4">
        <w:rPr>
          <w:rFonts w:cs="Arial"/>
          <w:color w:val="000000" w:themeColor="text1"/>
          <w:sz w:val="22"/>
          <w:szCs w:val="22"/>
        </w:rPr>
        <w:t>ões</w:t>
      </w:r>
      <w:proofErr w:type="spellEnd"/>
      <w:r w:rsidRPr="00F126E4">
        <w:rPr>
          <w:rFonts w:cs="Arial"/>
          <w:color w:val="000000" w:themeColor="text1"/>
          <w:sz w:val="22"/>
          <w:szCs w:val="22"/>
        </w:rPr>
        <w:t>) válida(s).</w:t>
      </w:r>
    </w:p>
    <w:p w14:paraId="561AFF4E" w14:textId="1D971744"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w:t>
      </w:r>
      <w:r w:rsidR="00942E54" w:rsidRPr="00F126E4">
        <w:rPr>
          <w:rFonts w:cs="Arial"/>
          <w:color w:val="000000" w:themeColor="text1"/>
          <w:sz w:val="22"/>
          <w:szCs w:val="22"/>
        </w:rPr>
        <w:t xml:space="preserve"> a ser definido pelo agente de contratação</w:t>
      </w:r>
      <w:r w:rsidRPr="00F126E4">
        <w:rPr>
          <w:rFonts w:cs="Arial"/>
          <w:sz w:val="22"/>
          <w:szCs w:val="22"/>
        </w:rPr>
        <w:t>,</w:t>
      </w:r>
      <w:r w:rsidRPr="00F126E4">
        <w:rPr>
          <w:rFonts w:cs="Arial"/>
          <w:color w:val="000000" w:themeColor="text1"/>
          <w:sz w:val="22"/>
          <w:szCs w:val="22"/>
        </w:rPr>
        <w:t xml:space="preserve"> sob pena de inabilitação. (</w:t>
      </w:r>
      <w:r w:rsidRPr="00F126E4">
        <w:rPr>
          <w:rFonts w:cs="Arial"/>
          <w:sz w:val="22"/>
          <w:szCs w:val="22"/>
        </w:rPr>
        <w:t>art. 19, § 3º, da IN Seges/ME nº 67, de 2021</w:t>
      </w:r>
      <w:r w:rsidRPr="00F126E4">
        <w:rPr>
          <w:rFonts w:cs="Arial"/>
          <w:color w:val="000000" w:themeColor="text1"/>
          <w:sz w:val="22"/>
          <w:szCs w:val="22"/>
        </w:rPr>
        <w:t>).</w:t>
      </w:r>
    </w:p>
    <w:p w14:paraId="64C1466D" w14:textId="77777777" w:rsidR="00C074DA" w:rsidRPr="00F126E4" w:rsidRDefault="00C074DA" w:rsidP="008745B5">
      <w:pPr>
        <w:numPr>
          <w:ilvl w:val="1"/>
          <w:numId w:val="1"/>
        </w:numPr>
        <w:tabs>
          <w:tab w:val="num" w:pos="0"/>
        </w:tabs>
        <w:spacing w:before="120" w:after="120"/>
        <w:ind w:left="0" w:right="-427" w:firstLine="0"/>
        <w:jc w:val="both"/>
        <w:rPr>
          <w:rFonts w:cs="Arial"/>
          <w:b/>
          <w:bCs/>
          <w:sz w:val="22"/>
          <w:szCs w:val="22"/>
        </w:rPr>
      </w:pPr>
      <w:r w:rsidRPr="00F126E4">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Não serão aceitos documentos de habilitação com indicação de CNPJ/CPF diferentes, salvo aqueles legalmente permitidos.</w:t>
      </w:r>
    </w:p>
    <w:p w14:paraId="51D76F92"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Serão aceitos registros de CNPJ de </w:t>
      </w:r>
      <w:r w:rsidR="005C6A23" w:rsidRPr="00F126E4">
        <w:rPr>
          <w:rFonts w:cs="Arial"/>
          <w:color w:val="000000" w:themeColor="text1"/>
          <w:sz w:val="22"/>
          <w:szCs w:val="22"/>
        </w:rPr>
        <w:t>fornecedor</w:t>
      </w:r>
      <w:r w:rsidRPr="00F126E4">
        <w:rPr>
          <w:rFonts w:cs="Arial"/>
          <w:color w:val="000000" w:themeColor="text1"/>
          <w:sz w:val="22"/>
          <w:szCs w:val="22"/>
        </w:rPr>
        <w:t xml:space="preserve"> matriz e filial com diferenças de números de documentos pertinentes ao CND e ao CRF/FGTS, quando for comprovada a centralização do recolhimento dessas contribuições.</w:t>
      </w:r>
    </w:p>
    <w:p w14:paraId="57945FB6" w14:textId="77777777"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 xml:space="preserve">Havendo </w:t>
      </w:r>
      <w:r w:rsidRPr="00F126E4">
        <w:rPr>
          <w:rFonts w:cs="Arial"/>
          <w:iCs/>
          <w:sz w:val="22"/>
          <w:szCs w:val="22"/>
        </w:rPr>
        <w:t>necessidade</w:t>
      </w:r>
      <w:r w:rsidRPr="00F126E4">
        <w:rPr>
          <w:rFonts w:cs="Arial"/>
          <w:bCs/>
          <w:sz w:val="22"/>
          <w:szCs w:val="22"/>
        </w:rPr>
        <w:t xml:space="preserve"> de analisar minuciosamente os documentos exigidos, a sessão será suspensa, sendo informada a nova data e horário para a sua continuidade.</w:t>
      </w:r>
    </w:p>
    <w:p w14:paraId="7228BE14"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 xml:space="preserve">Será inabilitado o fornecedor que não comprovar sua habilitação, seja por não apresentar </w:t>
      </w:r>
      <w:r w:rsidRPr="00F126E4">
        <w:rPr>
          <w:rFonts w:cs="Arial"/>
          <w:iCs/>
          <w:sz w:val="22"/>
          <w:szCs w:val="22"/>
        </w:rPr>
        <w:t>quaisquer</w:t>
      </w:r>
      <w:r w:rsidRPr="00F126E4">
        <w:rPr>
          <w:rFonts w:cs="Arial"/>
          <w:color w:val="000000"/>
          <w:sz w:val="22"/>
          <w:szCs w:val="22"/>
        </w:rPr>
        <w:t xml:space="preserve"> dos </w:t>
      </w:r>
      <w:r w:rsidRPr="00F126E4">
        <w:rPr>
          <w:rFonts w:cs="Arial"/>
          <w:bCs/>
          <w:sz w:val="22"/>
          <w:szCs w:val="22"/>
        </w:rPr>
        <w:t>documentos</w:t>
      </w:r>
      <w:r w:rsidRPr="00F126E4">
        <w:rPr>
          <w:rFonts w:cs="Arial"/>
          <w:color w:val="000000"/>
          <w:sz w:val="22"/>
          <w:szCs w:val="22"/>
        </w:rPr>
        <w:t xml:space="preserve"> exigidos, ou apresentá-los em desacordo com o estabelecido neste Aviso de Contratação Direta.</w:t>
      </w:r>
    </w:p>
    <w:p w14:paraId="2010F3DD" w14:textId="77777777" w:rsidR="00C074DA" w:rsidRPr="00F126E4" w:rsidRDefault="00C074DA" w:rsidP="008745B5">
      <w:pPr>
        <w:numPr>
          <w:ilvl w:val="2"/>
          <w:numId w:val="1"/>
        </w:numPr>
        <w:spacing w:before="120" w:after="120"/>
        <w:ind w:left="0" w:right="-427" w:firstLine="0"/>
        <w:jc w:val="both"/>
        <w:rPr>
          <w:rFonts w:cs="Arial"/>
          <w:color w:val="000000"/>
          <w:sz w:val="22"/>
          <w:szCs w:val="22"/>
        </w:rPr>
      </w:pPr>
      <w:r w:rsidRPr="00F126E4">
        <w:rPr>
          <w:rFonts w:cs="Arial"/>
          <w:color w:val="000000"/>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F126E4" w:rsidRDefault="00C074DA" w:rsidP="008745B5">
      <w:pPr>
        <w:numPr>
          <w:ilvl w:val="1"/>
          <w:numId w:val="1"/>
        </w:numPr>
        <w:tabs>
          <w:tab w:val="num" w:pos="0"/>
        </w:tabs>
        <w:ind w:left="0" w:right="-427" w:firstLine="0"/>
        <w:jc w:val="both"/>
        <w:rPr>
          <w:rFonts w:cs="Arial"/>
          <w:sz w:val="22"/>
          <w:szCs w:val="22"/>
        </w:rPr>
      </w:pPr>
      <w:r w:rsidRPr="00F126E4">
        <w:rPr>
          <w:rFonts w:cs="Arial"/>
          <w:iCs/>
          <w:sz w:val="22"/>
          <w:szCs w:val="22"/>
        </w:rPr>
        <w:t>Constatado o atendimento às exigências de habilitação, o fornecedor será habilitado.</w:t>
      </w:r>
    </w:p>
    <w:p w14:paraId="73EAD0DF" w14:textId="77777777" w:rsidR="00CE593D" w:rsidRPr="00F126E4" w:rsidRDefault="00CE593D" w:rsidP="008745B5">
      <w:pPr>
        <w:tabs>
          <w:tab w:val="num" w:pos="0"/>
        </w:tabs>
        <w:ind w:right="-427"/>
        <w:jc w:val="both"/>
        <w:rPr>
          <w:rFonts w:cs="Arial"/>
          <w:sz w:val="22"/>
          <w:szCs w:val="22"/>
        </w:rPr>
      </w:pPr>
    </w:p>
    <w:p w14:paraId="46203BC9" w14:textId="38032BE9" w:rsidR="00C074DA" w:rsidRPr="00F126E4" w:rsidRDefault="00C074DA" w:rsidP="008745B5">
      <w:pPr>
        <w:pStyle w:val="Ttulo1"/>
        <w:spacing w:line="240" w:lineRule="auto"/>
        <w:ind w:left="0" w:right="-427" w:firstLine="0"/>
        <w:rPr>
          <w:sz w:val="22"/>
          <w:szCs w:val="22"/>
        </w:rPr>
      </w:pPr>
      <w:bookmarkStart w:id="7" w:name="_Toc142925869"/>
      <w:r w:rsidRPr="00F126E4">
        <w:rPr>
          <w:sz w:val="22"/>
          <w:szCs w:val="22"/>
        </w:rPr>
        <w:t>CONTRATAÇÃO</w:t>
      </w:r>
      <w:bookmarkEnd w:id="7"/>
    </w:p>
    <w:p w14:paraId="5DA2774B" w14:textId="77777777" w:rsidR="00C074DA" w:rsidRPr="00F126E4" w:rsidRDefault="00C074DA" w:rsidP="008745B5">
      <w:pPr>
        <w:numPr>
          <w:ilvl w:val="1"/>
          <w:numId w:val="1"/>
        </w:numPr>
        <w:tabs>
          <w:tab w:val="num" w:pos="0"/>
        </w:tabs>
        <w:spacing w:before="120" w:after="120"/>
        <w:ind w:left="0" w:right="-427" w:firstLine="0"/>
        <w:jc w:val="both"/>
        <w:rPr>
          <w:rFonts w:eastAsia="Arial" w:cs="Arial"/>
          <w:color w:val="000000"/>
          <w:sz w:val="22"/>
          <w:szCs w:val="22"/>
        </w:rPr>
      </w:pPr>
      <w:r w:rsidRPr="00F126E4">
        <w:rPr>
          <w:rFonts w:eastAsia="Arial" w:cs="Arial"/>
          <w:color w:val="000000"/>
          <w:sz w:val="22"/>
          <w:szCs w:val="22"/>
        </w:rPr>
        <w:t>Após a homologação e adjudicação, caso se conclua pela contratação, será firmado Termo de Contrato ou emitido instrumento equivalente.</w:t>
      </w:r>
    </w:p>
    <w:p w14:paraId="1D39ACAB" w14:textId="611869C2" w:rsidR="00C074DA" w:rsidRPr="00F126E4" w:rsidRDefault="00C074DA" w:rsidP="008745B5">
      <w:pPr>
        <w:numPr>
          <w:ilvl w:val="1"/>
          <w:numId w:val="1"/>
        </w:numPr>
        <w:tabs>
          <w:tab w:val="num" w:pos="0"/>
        </w:tabs>
        <w:spacing w:before="120" w:after="120"/>
        <w:ind w:left="0" w:right="-427" w:firstLine="0"/>
        <w:jc w:val="both"/>
        <w:rPr>
          <w:rFonts w:eastAsia="Arial" w:cs="Arial"/>
          <w:color w:val="000000"/>
          <w:sz w:val="22"/>
          <w:szCs w:val="22"/>
        </w:rPr>
      </w:pPr>
      <w:r w:rsidRPr="00F126E4">
        <w:rPr>
          <w:rFonts w:eastAsia="Arial" w:cs="Arial"/>
          <w:color w:val="000000"/>
          <w:sz w:val="22"/>
          <w:szCs w:val="22"/>
        </w:rPr>
        <w:t xml:space="preserve">O adjudicatário terá o prazo de </w:t>
      </w:r>
      <w:r w:rsidR="00866643" w:rsidRPr="00F126E4">
        <w:rPr>
          <w:rFonts w:eastAsia="Arial" w:cs="Arial"/>
          <w:color w:val="000000"/>
          <w:sz w:val="22"/>
          <w:szCs w:val="22"/>
        </w:rPr>
        <w:t>3</w:t>
      </w:r>
      <w:r w:rsidR="00CE593D" w:rsidRPr="00F126E4">
        <w:rPr>
          <w:rFonts w:eastAsia="Arial" w:cs="Arial"/>
          <w:color w:val="000000"/>
          <w:sz w:val="22"/>
          <w:szCs w:val="22"/>
        </w:rPr>
        <w:t xml:space="preserve"> (</w:t>
      </w:r>
      <w:r w:rsidR="00866643" w:rsidRPr="00F126E4">
        <w:rPr>
          <w:rFonts w:eastAsia="Arial" w:cs="Arial"/>
          <w:color w:val="000000"/>
          <w:sz w:val="22"/>
          <w:szCs w:val="22"/>
        </w:rPr>
        <w:t>três</w:t>
      </w:r>
      <w:r w:rsidR="00CE593D" w:rsidRPr="00F126E4">
        <w:rPr>
          <w:rFonts w:eastAsia="Arial" w:cs="Arial"/>
          <w:color w:val="000000"/>
          <w:sz w:val="22"/>
          <w:szCs w:val="22"/>
        </w:rPr>
        <w:t xml:space="preserve">) </w:t>
      </w:r>
      <w:r w:rsidRPr="00F126E4">
        <w:rPr>
          <w:rFonts w:eastAsia="Arial" w:cs="Arial"/>
          <w:color w:val="000000"/>
          <w:sz w:val="22"/>
          <w:szCs w:val="22"/>
        </w:rPr>
        <w:t xml:space="preserve">dias úteis, contados a partir da data de sua convocação, para assinar o Termo de Contrato, sob pena de decair o direito à contratação, sem prejuízo das sanções previstas neste Aviso de Contratação Direta. </w:t>
      </w:r>
    </w:p>
    <w:p w14:paraId="48A1EB52" w14:textId="37071397" w:rsidR="00C074DA" w:rsidRPr="00F126E4" w:rsidRDefault="00C074DA" w:rsidP="008745B5">
      <w:pPr>
        <w:numPr>
          <w:ilvl w:val="2"/>
          <w:numId w:val="1"/>
        </w:numPr>
        <w:spacing w:before="120" w:after="120"/>
        <w:ind w:left="0" w:right="-427" w:firstLine="0"/>
        <w:jc w:val="both"/>
        <w:rPr>
          <w:rFonts w:eastAsia="Arial" w:cs="Arial"/>
          <w:color w:val="000000"/>
          <w:sz w:val="22"/>
          <w:szCs w:val="22"/>
        </w:rPr>
      </w:pPr>
      <w:r w:rsidRPr="00F126E4">
        <w:rPr>
          <w:rFonts w:eastAsia="Arial" w:cs="Arial"/>
          <w:color w:val="000000"/>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866643" w:rsidRPr="00F126E4">
        <w:rPr>
          <w:rFonts w:eastAsia="Arial" w:cs="Arial"/>
          <w:color w:val="000000"/>
          <w:sz w:val="22"/>
          <w:szCs w:val="22"/>
        </w:rPr>
        <w:t>3</w:t>
      </w:r>
      <w:r w:rsidR="00CE593D" w:rsidRPr="00F126E4">
        <w:rPr>
          <w:rFonts w:eastAsia="Arial" w:cs="Arial"/>
          <w:color w:val="000000"/>
          <w:sz w:val="22"/>
          <w:szCs w:val="22"/>
        </w:rPr>
        <w:t xml:space="preserve"> (</w:t>
      </w:r>
      <w:r w:rsidR="00866643" w:rsidRPr="00F126E4">
        <w:rPr>
          <w:rFonts w:eastAsia="Arial" w:cs="Arial"/>
          <w:color w:val="000000"/>
          <w:sz w:val="22"/>
          <w:szCs w:val="22"/>
        </w:rPr>
        <w:t>três</w:t>
      </w:r>
      <w:r w:rsidR="00CE593D" w:rsidRPr="00F126E4">
        <w:rPr>
          <w:rFonts w:eastAsia="Arial" w:cs="Arial"/>
          <w:color w:val="000000"/>
          <w:sz w:val="22"/>
          <w:szCs w:val="22"/>
        </w:rPr>
        <w:t>)</w:t>
      </w:r>
      <w:r w:rsidRPr="00F126E4">
        <w:rPr>
          <w:rFonts w:eastAsia="Arial" w:cs="Arial"/>
          <w:color w:val="000000"/>
          <w:sz w:val="22"/>
          <w:szCs w:val="22"/>
        </w:rPr>
        <w:t xml:space="preserve"> dias</w:t>
      </w:r>
      <w:r w:rsidR="00646F2C" w:rsidRPr="00F126E4">
        <w:rPr>
          <w:rFonts w:eastAsia="Arial" w:cs="Arial"/>
          <w:color w:val="000000"/>
          <w:sz w:val="22"/>
          <w:szCs w:val="22"/>
        </w:rPr>
        <w:t xml:space="preserve"> úteis</w:t>
      </w:r>
      <w:r w:rsidRPr="00F126E4">
        <w:rPr>
          <w:rFonts w:eastAsia="Arial" w:cs="Arial"/>
          <w:color w:val="000000"/>
          <w:sz w:val="22"/>
          <w:szCs w:val="22"/>
        </w:rPr>
        <w:t>, a contar da data de seu recebimento ou da disponibilização do acesso ao sistema de processo eletrônico.</w:t>
      </w:r>
    </w:p>
    <w:p w14:paraId="06CD8268" w14:textId="77777777" w:rsidR="00C074DA" w:rsidRPr="00F126E4" w:rsidRDefault="00C074DA" w:rsidP="008745B5">
      <w:pPr>
        <w:numPr>
          <w:ilvl w:val="2"/>
          <w:numId w:val="1"/>
        </w:numPr>
        <w:spacing w:before="120" w:after="120"/>
        <w:ind w:left="0" w:right="-427" w:firstLine="0"/>
        <w:jc w:val="both"/>
        <w:rPr>
          <w:rFonts w:eastAsia="Arial" w:cs="Arial"/>
          <w:color w:val="000000"/>
          <w:sz w:val="22"/>
          <w:szCs w:val="22"/>
        </w:rPr>
      </w:pPr>
      <w:r w:rsidRPr="00F126E4">
        <w:rPr>
          <w:rFonts w:eastAsia="Arial" w:cs="Arial"/>
          <w:color w:val="000000"/>
          <w:sz w:val="22"/>
          <w:szCs w:val="22"/>
        </w:rPr>
        <w:t>O prazo previsto no subitem anterior poderá ser prorrogado, por igual período, por solicitação justificada do adjudicatário e aceita pela Administração.</w:t>
      </w:r>
    </w:p>
    <w:p w14:paraId="36ECBC9D" w14:textId="77777777" w:rsidR="00C074DA" w:rsidRPr="00F126E4" w:rsidRDefault="00C074DA" w:rsidP="008745B5">
      <w:pPr>
        <w:numPr>
          <w:ilvl w:val="1"/>
          <w:numId w:val="1"/>
        </w:numPr>
        <w:tabs>
          <w:tab w:val="num" w:pos="0"/>
        </w:tabs>
        <w:spacing w:before="120" w:after="120"/>
        <w:ind w:left="0" w:right="-427" w:firstLine="0"/>
        <w:jc w:val="both"/>
        <w:rPr>
          <w:rFonts w:eastAsia="Arial" w:cs="Arial"/>
          <w:sz w:val="22"/>
          <w:szCs w:val="22"/>
        </w:rPr>
      </w:pPr>
      <w:r w:rsidRPr="00F126E4">
        <w:rPr>
          <w:rFonts w:eastAsia="Arial" w:cs="Arial"/>
          <w:sz w:val="22"/>
          <w:szCs w:val="22"/>
        </w:rPr>
        <w:t>O Aceite da Nota de Empenho ou do instrumento equivalente, emitida ao fornecedor adjudicado, implica o reconhecimento de que:</w:t>
      </w:r>
    </w:p>
    <w:p w14:paraId="330CA023" w14:textId="0190C3AF" w:rsidR="00C074DA" w:rsidRPr="00F126E4" w:rsidRDefault="00C074DA" w:rsidP="008745B5">
      <w:pPr>
        <w:numPr>
          <w:ilvl w:val="2"/>
          <w:numId w:val="1"/>
        </w:numPr>
        <w:spacing w:before="120" w:after="120"/>
        <w:ind w:left="0" w:right="-427" w:firstLine="0"/>
        <w:jc w:val="both"/>
        <w:rPr>
          <w:rFonts w:eastAsia="Arial" w:cs="Arial"/>
          <w:sz w:val="22"/>
          <w:szCs w:val="22"/>
        </w:rPr>
      </w:pPr>
      <w:r w:rsidRPr="00F126E4">
        <w:rPr>
          <w:rFonts w:eastAsia="Arial" w:cs="Arial"/>
          <w:sz w:val="22"/>
          <w:szCs w:val="22"/>
        </w:rPr>
        <w:t>referida Nota está substituindo o contrato, aplicando-se à relação de negócios ali estabelecida as disposições da Lei nº 14.133, de 2021;</w:t>
      </w:r>
    </w:p>
    <w:p w14:paraId="06683509" w14:textId="77777777" w:rsidR="00C074DA" w:rsidRPr="00F126E4" w:rsidRDefault="00C074DA" w:rsidP="008745B5">
      <w:pPr>
        <w:numPr>
          <w:ilvl w:val="2"/>
          <w:numId w:val="1"/>
        </w:numPr>
        <w:spacing w:before="120" w:after="120"/>
        <w:ind w:left="0" w:right="-427" w:firstLine="0"/>
        <w:jc w:val="both"/>
        <w:rPr>
          <w:rFonts w:eastAsia="Arial" w:cs="Arial"/>
          <w:sz w:val="22"/>
          <w:szCs w:val="22"/>
        </w:rPr>
      </w:pPr>
      <w:r w:rsidRPr="00F126E4">
        <w:rPr>
          <w:rFonts w:eastAsia="Arial" w:cs="Arial"/>
          <w:sz w:val="22"/>
          <w:szCs w:val="22"/>
        </w:rPr>
        <w:t>a contratada se vincula à sua proposta e às previsões contidas no Aviso de Contratação Direta e seus anexos;</w:t>
      </w:r>
    </w:p>
    <w:p w14:paraId="66C75756" w14:textId="042DB24B" w:rsidR="00C074DA" w:rsidRPr="00F126E4" w:rsidRDefault="00C074DA" w:rsidP="008745B5">
      <w:pPr>
        <w:numPr>
          <w:ilvl w:val="2"/>
          <w:numId w:val="1"/>
        </w:numPr>
        <w:spacing w:before="120" w:after="120"/>
        <w:ind w:left="0" w:right="-427" w:firstLine="0"/>
        <w:jc w:val="both"/>
        <w:rPr>
          <w:rFonts w:eastAsia="Arial" w:cs="Arial"/>
          <w:sz w:val="22"/>
          <w:szCs w:val="22"/>
        </w:rPr>
      </w:pPr>
      <w:r w:rsidRPr="00F126E4">
        <w:rPr>
          <w:rFonts w:eastAsia="Arial" w:cs="Arial"/>
          <w:sz w:val="22"/>
          <w:szCs w:val="22"/>
        </w:rPr>
        <w:lastRenderedPageBreak/>
        <w:t>a contratada reconhece que as hipóteses de rescisão são aquelas previstas nos artigos 137 e 138 da Lei nº 14.133, de 2021 e reconhece os direitos da Administração previstos nos artigos 137 a 139 da mesma Lei.</w:t>
      </w:r>
    </w:p>
    <w:p w14:paraId="0C6C8CD9" w14:textId="77777777" w:rsidR="00C074DA" w:rsidRPr="00F126E4" w:rsidRDefault="00C074DA" w:rsidP="008745B5">
      <w:pPr>
        <w:numPr>
          <w:ilvl w:val="1"/>
          <w:numId w:val="1"/>
        </w:numPr>
        <w:tabs>
          <w:tab w:val="num" w:pos="0"/>
        </w:tabs>
        <w:spacing w:before="120" w:after="120"/>
        <w:ind w:left="0" w:right="-427" w:firstLine="0"/>
        <w:jc w:val="both"/>
        <w:rPr>
          <w:rFonts w:eastAsia="Arial" w:cs="Arial"/>
          <w:color w:val="000000"/>
          <w:sz w:val="22"/>
          <w:szCs w:val="22"/>
        </w:rPr>
      </w:pPr>
      <w:r w:rsidRPr="00F126E4">
        <w:rPr>
          <w:rFonts w:eastAsia="Arial" w:cs="Arial"/>
          <w:color w:val="000000"/>
          <w:sz w:val="22"/>
          <w:szCs w:val="22"/>
        </w:rPr>
        <w:t xml:space="preserve">O prazo de vigência da contratação é o estabelecido no Termo de Referência. </w:t>
      </w:r>
    </w:p>
    <w:p w14:paraId="3B641249" w14:textId="0D3C2D72" w:rsidR="00C074DA" w:rsidRPr="00F126E4" w:rsidRDefault="00C074DA" w:rsidP="008745B5">
      <w:pPr>
        <w:numPr>
          <w:ilvl w:val="1"/>
          <w:numId w:val="1"/>
        </w:numPr>
        <w:tabs>
          <w:tab w:val="num" w:pos="0"/>
        </w:tabs>
        <w:ind w:left="0" w:right="-427" w:firstLine="0"/>
        <w:jc w:val="both"/>
        <w:rPr>
          <w:rFonts w:eastAsia="Arial" w:cs="Arial"/>
          <w:color w:val="000000"/>
          <w:sz w:val="22"/>
          <w:szCs w:val="22"/>
        </w:rPr>
      </w:pPr>
      <w:r w:rsidRPr="00F126E4">
        <w:rPr>
          <w:rFonts w:cs="Arial"/>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14:paraId="64EAB946" w14:textId="77777777" w:rsidR="00CE593D" w:rsidRPr="00F126E4" w:rsidRDefault="00CE593D" w:rsidP="008745B5">
      <w:pPr>
        <w:tabs>
          <w:tab w:val="num" w:pos="0"/>
        </w:tabs>
        <w:ind w:right="-427"/>
        <w:jc w:val="both"/>
        <w:rPr>
          <w:rFonts w:eastAsia="Arial" w:cs="Arial"/>
          <w:color w:val="000000"/>
          <w:sz w:val="22"/>
          <w:szCs w:val="22"/>
        </w:rPr>
      </w:pPr>
    </w:p>
    <w:p w14:paraId="6AEAA6DA" w14:textId="77777777" w:rsidR="00C074DA" w:rsidRPr="00F126E4" w:rsidRDefault="00C074DA" w:rsidP="008745B5">
      <w:pPr>
        <w:pStyle w:val="Ttulo1"/>
        <w:spacing w:line="240" w:lineRule="auto"/>
        <w:ind w:left="0" w:right="-427" w:firstLine="0"/>
        <w:rPr>
          <w:sz w:val="22"/>
          <w:szCs w:val="22"/>
        </w:rPr>
      </w:pPr>
      <w:bookmarkStart w:id="8" w:name="_Toc142925870"/>
      <w:r w:rsidRPr="00F126E4">
        <w:rPr>
          <w:sz w:val="22"/>
          <w:szCs w:val="22"/>
        </w:rPr>
        <w:t>INFRAÇÕES E SANÇÕES ADMINISTRATIVAS</w:t>
      </w:r>
      <w:bookmarkEnd w:id="8"/>
    </w:p>
    <w:p w14:paraId="470FE3AB" w14:textId="470EC3A5" w:rsidR="00C074DA" w:rsidRPr="00F126E4" w:rsidRDefault="00C074DA" w:rsidP="008745B5">
      <w:pPr>
        <w:numPr>
          <w:ilvl w:val="1"/>
          <w:numId w:val="1"/>
        </w:numPr>
        <w:tabs>
          <w:tab w:val="num" w:pos="0"/>
        </w:tabs>
        <w:spacing w:before="120" w:after="120"/>
        <w:ind w:left="0" w:right="-427" w:firstLine="0"/>
        <w:jc w:val="both"/>
        <w:rPr>
          <w:rFonts w:cs="Arial"/>
          <w:b/>
          <w:sz w:val="22"/>
          <w:szCs w:val="22"/>
        </w:rPr>
      </w:pPr>
      <w:r w:rsidRPr="00F126E4">
        <w:rPr>
          <w:rFonts w:cs="Arial"/>
          <w:sz w:val="22"/>
          <w:szCs w:val="22"/>
        </w:rPr>
        <w:t xml:space="preserve">Comete infração administrativa o fornecedor que praticar quaisquer das </w:t>
      </w:r>
      <w:r w:rsidR="00651FED" w:rsidRPr="00F126E4">
        <w:rPr>
          <w:rFonts w:cs="Arial"/>
          <w:sz w:val="22"/>
          <w:szCs w:val="22"/>
        </w:rPr>
        <w:t>hipóteses previstas</w:t>
      </w:r>
      <w:r w:rsidRPr="00F126E4">
        <w:rPr>
          <w:rFonts w:cs="Arial"/>
          <w:sz w:val="22"/>
          <w:szCs w:val="22"/>
        </w:rPr>
        <w:t xml:space="preserve"> no art. 155 da Lei nº 14.133, de 2021, quais sejam: </w:t>
      </w:r>
    </w:p>
    <w:p w14:paraId="479DF54E" w14:textId="77777777" w:rsidR="00C074DA" w:rsidRPr="00F126E4" w:rsidRDefault="00C074DA" w:rsidP="008745B5">
      <w:pPr>
        <w:numPr>
          <w:ilvl w:val="2"/>
          <w:numId w:val="1"/>
        </w:numPr>
        <w:spacing w:before="120" w:after="120"/>
        <w:ind w:left="0" w:right="-427" w:firstLine="0"/>
        <w:jc w:val="both"/>
        <w:rPr>
          <w:rFonts w:cs="Arial"/>
          <w:sz w:val="22"/>
          <w:szCs w:val="22"/>
        </w:rPr>
      </w:pPr>
      <w:bookmarkStart w:id="9" w:name="_Ref143509900"/>
      <w:r w:rsidRPr="00F126E4">
        <w:rPr>
          <w:rFonts w:cs="Arial"/>
          <w:color w:val="000000"/>
          <w:sz w:val="22"/>
          <w:szCs w:val="22"/>
        </w:rPr>
        <w:t>dar causa à inexecução parcial do contrato</w:t>
      </w:r>
      <w:r w:rsidRPr="00F126E4">
        <w:rPr>
          <w:rFonts w:cs="Arial"/>
          <w:sz w:val="22"/>
          <w:szCs w:val="22"/>
        </w:rPr>
        <w:t>;</w:t>
      </w:r>
      <w:bookmarkEnd w:id="9"/>
    </w:p>
    <w:p w14:paraId="11D8978B" w14:textId="77777777" w:rsidR="00C074DA" w:rsidRPr="00F126E4" w:rsidRDefault="00C074DA" w:rsidP="008745B5">
      <w:pPr>
        <w:numPr>
          <w:ilvl w:val="2"/>
          <w:numId w:val="1"/>
        </w:numPr>
        <w:spacing w:before="120" w:after="120"/>
        <w:ind w:left="0" w:right="-427" w:firstLine="0"/>
        <w:jc w:val="both"/>
        <w:rPr>
          <w:rFonts w:cs="Arial"/>
          <w:sz w:val="22"/>
          <w:szCs w:val="22"/>
        </w:rPr>
      </w:pPr>
      <w:bookmarkStart w:id="10" w:name="_Ref143510015"/>
      <w:r w:rsidRPr="00F126E4">
        <w:rPr>
          <w:rFonts w:cs="Arial"/>
          <w:color w:val="000000"/>
          <w:sz w:val="22"/>
          <w:szCs w:val="22"/>
        </w:rPr>
        <w:t>dar causa à inexecução parcial do contrato que cause grave dano à Administração, ao funcionamento dos serviços públicos ou ao interesse coletivo;</w:t>
      </w:r>
      <w:bookmarkEnd w:id="10"/>
    </w:p>
    <w:p w14:paraId="3D3A59AE"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dar causa à inexecução total do contrato;</w:t>
      </w:r>
    </w:p>
    <w:p w14:paraId="028F4C2B"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deixar de entregar a documentação exigida para o certame;</w:t>
      </w:r>
    </w:p>
    <w:p w14:paraId="4E69CCEF"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não manter a proposta, salvo em decorrência de fato superveniente devidamente justificado;</w:t>
      </w:r>
    </w:p>
    <w:p w14:paraId="4BE7D953"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não celebrar o contrato ou não entregar a documentação exigida para a contratação, quando convocado dentro do prazo de validade de sua proposta;</w:t>
      </w:r>
    </w:p>
    <w:p w14:paraId="1889103C" w14:textId="2260F046" w:rsidR="00C074DA" w:rsidRPr="00F126E4" w:rsidRDefault="00C074DA" w:rsidP="008745B5">
      <w:pPr>
        <w:numPr>
          <w:ilvl w:val="2"/>
          <w:numId w:val="1"/>
        </w:numPr>
        <w:spacing w:before="120" w:after="120"/>
        <w:ind w:left="0" w:right="-427" w:firstLine="0"/>
        <w:jc w:val="both"/>
        <w:rPr>
          <w:rFonts w:cs="Arial"/>
          <w:sz w:val="22"/>
          <w:szCs w:val="22"/>
        </w:rPr>
      </w:pPr>
      <w:bookmarkStart w:id="11" w:name="_Ref143510046"/>
      <w:r w:rsidRPr="00F126E4">
        <w:rPr>
          <w:rFonts w:cs="Arial"/>
          <w:color w:val="000000"/>
          <w:sz w:val="22"/>
          <w:szCs w:val="22"/>
        </w:rPr>
        <w:t>ensejar o retardamento da execução ou da entrega do objeto da</w:t>
      </w:r>
      <w:r w:rsidR="00917D4F" w:rsidRPr="00F126E4">
        <w:rPr>
          <w:rFonts w:cs="Arial"/>
          <w:color w:val="000000"/>
          <w:sz w:val="22"/>
          <w:szCs w:val="22"/>
        </w:rPr>
        <w:t xml:space="preserve"> contratação direta </w:t>
      </w:r>
      <w:r w:rsidRPr="00F126E4">
        <w:rPr>
          <w:rFonts w:cs="Arial"/>
          <w:color w:val="000000"/>
          <w:sz w:val="22"/>
          <w:szCs w:val="22"/>
        </w:rPr>
        <w:t>sem motivo justificado;</w:t>
      </w:r>
      <w:bookmarkEnd w:id="11"/>
    </w:p>
    <w:p w14:paraId="5D40816C" w14:textId="77777777" w:rsidR="00C074DA" w:rsidRPr="00F126E4" w:rsidRDefault="00C074DA" w:rsidP="008745B5">
      <w:pPr>
        <w:numPr>
          <w:ilvl w:val="2"/>
          <w:numId w:val="1"/>
        </w:numPr>
        <w:spacing w:before="120" w:after="120"/>
        <w:ind w:left="0" w:right="-427" w:firstLine="0"/>
        <w:jc w:val="both"/>
        <w:rPr>
          <w:rFonts w:cs="Arial"/>
          <w:sz w:val="22"/>
          <w:szCs w:val="22"/>
        </w:rPr>
      </w:pPr>
      <w:bookmarkStart w:id="12" w:name="_Ref143510088"/>
      <w:r w:rsidRPr="00F126E4">
        <w:rPr>
          <w:rFonts w:cs="Arial"/>
          <w:color w:val="000000"/>
          <w:sz w:val="22"/>
          <w:szCs w:val="22"/>
        </w:rPr>
        <w:t>apresentar declaração ou documentação falsa exigida para o certame ou prestar declaração falsa durante a dispensa eletrônica ou a execução do contrato;</w:t>
      </w:r>
      <w:bookmarkEnd w:id="12"/>
    </w:p>
    <w:p w14:paraId="0EB1EBD9" w14:textId="77777777"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fraudar a dispensa eletrônica ou praticar ato fraudulento na execução do contrato;</w:t>
      </w:r>
    </w:p>
    <w:p w14:paraId="5AB18E9D" w14:textId="7BEE719C"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comportar-se de modo inidôneo ou cometer fraude de qualquer natureza;</w:t>
      </w:r>
    </w:p>
    <w:p w14:paraId="68B9125F" w14:textId="77777777" w:rsidR="00C074DA" w:rsidRPr="00F126E4" w:rsidRDefault="00C074DA" w:rsidP="008745B5">
      <w:pPr>
        <w:pStyle w:val="PargrafodaLista"/>
        <w:numPr>
          <w:ilvl w:val="3"/>
          <w:numId w:val="1"/>
        </w:numPr>
        <w:spacing w:before="120" w:after="120"/>
        <w:ind w:left="0" w:right="-427" w:firstLine="0"/>
        <w:contextualSpacing w:val="0"/>
        <w:jc w:val="both"/>
        <w:rPr>
          <w:rFonts w:cs="Arial"/>
          <w:sz w:val="22"/>
          <w:szCs w:val="22"/>
        </w:rPr>
      </w:pPr>
      <w:r w:rsidRPr="00F126E4">
        <w:rPr>
          <w:rFonts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0589791E" w:rsidR="00C074DA" w:rsidRPr="00F126E4" w:rsidRDefault="00C074DA" w:rsidP="008745B5">
      <w:pPr>
        <w:numPr>
          <w:ilvl w:val="2"/>
          <w:numId w:val="1"/>
        </w:numPr>
        <w:spacing w:before="120" w:after="120"/>
        <w:ind w:left="0" w:right="-427" w:firstLine="0"/>
        <w:jc w:val="both"/>
        <w:rPr>
          <w:rFonts w:cs="Arial"/>
          <w:sz w:val="22"/>
          <w:szCs w:val="22"/>
        </w:rPr>
      </w:pPr>
      <w:r w:rsidRPr="00F126E4">
        <w:rPr>
          <w:rFonts w:cs="Arial"/>
          <w:color w:val="000000"/>
          <w:sz w:val="22"/>
          <w:szCs w:val="22"/>
        </w:rPr>
        <w:t>praticar atos ilícitos com vistas a frustrar os objetivos deste certame.</w:t>
      </w:r>
    </w:p>
    <w:p w14:paraId="4563909F" w14:textId="0246A421" w:rsidR="00C074DA" w:rsidRPr="00F126E4" w:rsidRDefault="00C074DA" w:rsidP="008745B5">
      <w:pPr>
        <w:numPr>
          <w:ilvl w:val="2"/>
          <w:numId w:val="1"/>
        </w:numPr>
        <w:spacing w:before="120" w:after="120"/>
        <w:ind w:left="0" w:right="-427" w:firstLine="0"/>
        <w:jc w:val="both"/>
        <w:rPr>
          <w:rFonts w:cs="Arial"/>
          <w:color w:val="000000"/>
          <w:sz w:val="22"/>
          <w:szCs w:val="22"/>
        </w:rPr>
      </w:pPr>
      <w:bookmarkStart w:id="13" w:name="_Ref143509952"/>
      <w:r w:rsidRPr="00F126E4">
        <w:rPr>
          <w:rFonts w:cs="Arial"/>
          <w:color w:val="000000"/>
          <w:sz w:val="22"/>
          <w:szCs w:val="22"/>
        </w:rPr>
        <w:t>praticar ato lesivo previsto no</w:t>
      </w:r>
      <w:r w:rsidR="00646F2C" w:rsidRPr="00F126E4">
        <w:rPr>
          <w:rFonts w:cs="Arial"/>
          <w:color w:val="000000"/>
          <w:sz w:val="22"/>
          <w:szCs w:val="22"/>
        </w:rPr>
        <w:t xml:space="preserve"> </w:t>
      </w:r>
      <w:r w:rsidRPr="00F126E4">
        <w:rPr>
          <w:rFonts w:cs="Arial"/>
          <w:color w:val="000000"/>
          <w:sz w:val="22"/>
          <w:szCs w:val="22"/>
        </w:rPr>
        <w:t>art. 5º da Lei nº 12.846, de 1º de agosto de 2013.</w:t>
      </w:r>
    </w:p>
    <w:bookmarkEnd w:id="13"/>
    <w:p w14:paraId="17B00865" w14:textId="3C50C948" w:rsidR="00C074DA" w:rsidRPr="00F126E4" w:rsidRDefault="00C074DA" w:rsidP="008745B5">
      <w:pPr>
        <w:numPr>
          <w:ilvl w:val="1"/>
          <w:numId w:val="1"/>
        </w:numPr>
        <w:tabs>
          <w:tab w:val="num" w:pos="0"/>
        </w:tabs>
        <w:spacing w:before="120" w:after="120"/>
        <w:ind w:left="0" w:right="-427" w:firstLine="0"/>
        <w:jc w:val="both"/>
        <w:rPr>
          <w:rFonts w:cs="Arial"/>
          <w:b/>
          <w:sz w:val="22"/>
          <w:szCs w:val="22"/>
        </w:rPr>
      </w:pPr>
      <w:r w:rsidRPr="00F126E4">
        <w:rPr>
          <w:rFonts w:cs="Arial"/>
          <w:sz w:val="22"/>
          <w:szCs w:val="22"/>
        </w:rPr>
        <w:t>O fornecedor que cometer qualquer das infrações discriminadas nos subitens anteriores ficará sujeito, sem prejuízo da responsabilidade civil e criminal, às seguintes sanções:</w:t>
      </w:r>
    </w:p>
    <w:p w14:paraId="573EBBFE" w14:textId="41E4BD24" w:rsidR="00C074DA" w:rsidRPr="00F126E4" w:rsidRDefault="00C074DA" w:rsidP="008745B5">
      <w:pPr>
        <w:numPr>
          <w:ilvl w:val="2"/>
          <w:numId w:val="5"/>
        </w:numPr>
        <w:spacing w:before="120" w:after="120"/>
        <w:ind w:left="0" w:right="-427" w:firstLine="0"/>
        <w:jc w:val="both"/>
        <w:rPr>
          <w:rFonts w:cs="Arial"/>
          <w:sz w:val="22"/>
          <w:szCs w:val="22"/>
        </w:rPr>
      </w:pPr>
      <w:r w:rsidRPr="00F126E4">
        <w:rPr>
          <w:rFonts w:cs="Arial"/>
          <w:sz w:val="22"/>
          <w:szCs w:val="22"/>
        </w:rPr>
        <w:t xml:space="preserve">Advertência pela falta do subitem </w:t>
      </w:r>
      <w:r w:rsidR="00FC40C7" w:rsidRPr="00F126E4">
        <w:rPr>
          <w:rFonts w:cs="Arial"/>
          <w:sz w:val="22"/>
          <w:szCs w:val="22"/>
        </w:rPr>
        <w:fldChar w:fldCharType="begin"/>
      </w:r>
      <w:r w:rsidR="00FC40C7" w:rsidRPr="00F126E4">
        <w:rPr>
          <w:rFonts w:cs="Arial"/>
          <w:sz w:val="22"/>
          <w:szCs w:val="22"/>
        </w:rPr>
        <w:instrText xml:space="preserve"> REF _Ref143509900 \r \h </w:instrText>
      </w:r>
      <w:r w:rsidR="007D3CF9" w:rsidRPr="00F126E4">
        <w:rPr>
          <w:rFonts w:cs="Arial"/>
          <w:sz w:val="22"/>
          <w:szCs w:val="22"/>
        </w:rPr>
        <w:instrText xml:space="preserve"> \* MERGEFORMAT </w:instrText>
      </w:r>
      <w:r w:rsidR="00FC40C7" w:rsidRPr="00F126E4">
        <w:rPr>
          <w:rFonts w:cs="Arial"/>
          <w:sz w:val="22"/>
          <w:szCs w:val="22"/>
        </w:rPr>
      </w:r>
      <w:r w:rsidR="00FC40C7" w:rsidRPr="00F126E4">
        <w:rPr>
          <w:rFonts w:cs="Arial"/>
          <w:sz w:val="22"/>
          <w:szCs w:val="22"/>
        </w:rPr>
        <w:fldChar w:fldCharType="separate"/>
      </w:r>
      <w:r w:rsidR="00BD090C">
        <w:rPr>
          <w:rFonts w:cs="Arial"/>
          <w:sz w:val="22"/>
          <w:szCs w:val="22"/>
        </w:rPr>
        <w:t>8.1.1</w:t>
      </w:r>
      <w:r w:rsidR="00FC40C7" w:rsidRPr="00F126E4">
        <w:rPr>
          <w:rFonts w:cs="Arial"/>
          <w:sz w:val="22"/>
          <w:szCs w:val="22"/>
        </w:rPr>
        <w:fldChar w:fldCharType="end"/>
      </w:r>
      <w:r w:rsidR="00FC40C7" w:rsidRPr="00F126E4">
        <w:rPr>
          <w:rFonts w:cs="Arial"/>
          <w:sz w:val="22"/>
          <w:szCs w:val="22"/>
        </w:rPr>
        <w:t xml:space="preserve"> </w:t>
      </w:r>
      <w:r w:rsidRPr="00F126E4">
        <w:rPr>
          <w:rFonts w:cs="Arial"/>
          <w:sz w:val="22"/>
          <w:szCs w:val="22"/>
        </w:rPr>
        <w:t>deste Aviso de Contratação Direta, quando não se justificar a imposição de penalidade mais grave;</w:t>
      </w:r>
    </w:p>
    <w:p w14:paraId="1CBEED0C" w14:textId="55EA11B7" w:rsidR="00C074DA" w:rsidRPr="00F126E4" w:rsidRDefault="00C074DA" w:rsidP="008745B5">
      <w:pPr>
        <w:numPr>
          <w:ilvl w:val="2"/>
          <w:numId w:val="5"/>
        </w:numPr>
        <w:spacing w:before="120" w:after="120"/>
        <w:ind w:left="0" w:right="-427" w:firstLine="0"/>
        <w:jc w:val="both"/>
        <w:rPr>
          <w:rFonts w:cs="Arial"/>
          <w:sz w:val="22"/>
          <w:szCs w:val="22"/>
        </w:rPr>
      </w:pPr>
      <w:r w:rsidRPr="00F126E4">
        <w:rPr>
          <w:rFonts w:cs="Arial"/>
          <w:sz w:val="22"/>
          <w:szCs w:val="22"/>
        </w:rPr>
        <w:lastRenderedPageBreak/>
        <w:t xml:space="preserve">Multa de </w:t>
      </w:r>
      <w:r w:rsidR="00484F92" w:rsidRPr="00F126E4">
        <w:rPr>
          <w:rFonts w:cs="Arial"/>
          <w:sz w:val="22"/>
          <w:szCs w:val="22"/>
        </w:rPr>
        <w:t>5</w:t>
      </w:r>
      <w:r w:rsidRPr="00F126E4">
        <w:rPr>
          <w:rFonts w:cs="Arial"/>
          <w:sz w:val="22"/>
          <w:szCs w:val="22"/>
        </w:rPr>
        <w:t>% (</w:t>
      </w:r>
      <w:r w:rsidR="00484F92" w:rsidRPr="00F126E4">
        <w:rPr>
          <w:rFonts w:cs="Arial"/>
          <w:sz w:val="22"/>
          <w:szCs w:val="22"/>
        </w:rPr>
        <w:t>cinco</w:t>
      </w:r>
      <w:r w:rsidRPr="00F126E4">
        <w:rPr>
          <w:rFonts w:cs="Arial"/>
          <w:sz w:val="22"/>
          <w:szCs w:val="22"/>
        </w:rPr>
        <w:t xml:space="preserve"> por cento) sobre o valor estimado do(s) item(s) prejudicado(s) pela conduta do fornecedor, por qualquer das infrações dos subitens </w:t>
      </w:r>
      <w:r w:rsidR="001E31B4" w:rsidRPr="00F126E4">
        <w:rPr>
          <w:rFonts w:cs="Arial"/>
          <w:sz w:val="22"/>
          <w:szCs w:val="22"/>
        </w:rPr>
        <w:fldChar w:fldCharType="begin"/>
      </w:r>
      <w:r w:rsidR="001E31B4" w:rsidRPr="00F126E4">
        <w:rPr>
          <w:rFonts w:cs="Arial"/>
          <w:sz w:val="22"/>
          <w:szCs w:val="22"/>
        </w:rPr>
        <w:instrText xml:space="preserve"> REF _Ref143509900 \r \h </w:instrText>
      </w:r>
      <w:r w:rsidR="007D3CF9" w:rsidRPr="00F126E4">
        <w:rPr>
          <w:rFonts w:cs="Arial"/>
          <w:sz w:val="22"/>
          <w:szCs w:val="22"/>
        </w:rPr>
        <w:instrText xml:space="preserve"> \* MERGEFORMAT </w:instrText>
      </w:r>
      <w:r w:rsidR="001E31B4" w:rsidRPr="00F126E4">
        <w:rPr>
          <w:rFonts w:cs="Arial"/>
          <w:sz w:val="22"/>
          <w:szCs w:val="22"/>
        </w:rPr>
      </w:r>
      <w:r w:rsidR="001E31B4" w:rsidRPr="00F126E4">
        <w:rPr>
          <w:rFonts w:cs="Arial"/>
          <w:sz w:val="22"/>
          <w:szCs w:val="22"/>
        </w:rPr>
        <w:fldChar w:fldCharType="separate"/>
      </w:r>
      <w:r w:rsidR="00BD090C">
        <w:rPr>
          <w:rFonts w:cs="Arial"/>
          <w:sz w:val="22"/>
          <w:szCs w:val="22"/>
        </w:rPr>
        <w:t>8.1.1</w:t>
      </w:r>
      <w:r w:rsidR="001E31B4" w:rsidRPr="00F126E4">
        <w:rPr>
          <w:rFonts w:cs="Arial"/>
          <w:sz w:val="22"/>
          <w:szCs w:val="22"/>
        </w:rPr>
        <w:fldChar w:fldCharType="end"/>
      </w:r>
      <w:r w:rsidRPr="00F126E4">
        <w:rPr>
          <w:rFonts w:cs="Arial"/>
          <w:sz w:val="22"/>
          <w:szCs w:val="22"/>
        </w:rPr>
        <w:t xml:space="preserve"> a</w:t>
      </w:r>
      <w:r w:rsidR="00DC4BC3" w:rsidRPr="00F126E4">
        <w:rPr>
          <w:rFonts w:cs="Arial"/>
          <w:sz w:val="22"/>
          <w:szCs w:val="22"/>
        </w:rPr>
        <w:t xml:space="preserve"> </w:t>
      </w:r>
      <w:r w:rsidR="001E31B4" w:rsidRPr="00F126E4">
        <w:rPr>
          <w:rFonts w:cs="Arial"/>
          <w:sz w:val="22"/>
          <w:szCs w:val="22"/>
        </w:rPr>
        <w:fldChar w:fldCharType="begin"/>
      </w:r>
      <w:r w:rsidR="001E31B4" w:rsidRPr="00F126E4">
        <w:rPr>
          <w:rFonts w:cs="Arial"/>
          <w:sz w:val="22"/>
          <w:szCs w:val="22"/>
        </w:rPr>
        <w:instrText xml:space="preserve"> REF _Ref143509952 \r \h </w:instrText>
      </w:r>
      <w:r w:rsidR="007D3CF9" w:rsidRPr="00F126E4">
        <w:rPr>
          <w:rFonts w:cs="Arial"/>
          <w:sz w:val="22"/>
          <w:szCs w:val="22"/>
        </w:rPr>
        <w:instrText xml:space="preserve"> \* MERGEFORMAT </w:instrText>
      </w:r>
      <w:r w:rsidR="001E31B4" w:rsidRPr="00F126E4">
        <w:rPr>
          <w:rFonts w:cs="Arial"/>
          <w:sz w:val="22"/>
          <w:szCs w:val="22"/>
        </w:rPr>
      </w:r>
      <w:r w:rsidR="001E31B4" w:rsidRPr="00F126E4">
        <w:rPr>
          <w:rFonts w:cs="Arial"/>
          <w:sz w:val="22"/>
          <w:szCs w:val="22"/>
        </w:rPr>
        <w:fldChar w:fldCharType="separate"/>
      </w:r>
      <w:r w:rsidR="00BD090C">
        <w:rPr>
          <w:rFonts w:cs="Arial"/>
          <w:sz w:val="22"/>
          <w:szCs w:val="22"/>
        </w:rPr>
        <w:t>8.1.12</w:t>
      </w:r>
      <w:r w:rsidR="001E31B4" w:rsidRPr="00F126E4">
        <w:rPr>
          <w:rFonts w:cs="Arial"/>
          <w:sz w:val="22"/>
          <w:szCs w:val="22"/>
        </w:rPr>
        <w:fldChar w:fldCharType="end"/>
      </w:r>
      <w:r w:rsidRPr="00F126E4">
        <w:rPr>
          <w:rFonts w:cs="Arial"/>
          <w:sz w:val="22"/>
          <w:szCs w:val="22"/>
        </w:rPr>
        <w:t>;</w:t>
      </w:r>
    </w:p>
    <w:p w14:paraId="70C4748F" w14:textId="136B8C34" w:rsidR="00C074DA" w:rsidRPr="00F126E4" w:rsidRDefault="00C074DA" w:rsidP="008745B5">
      <w:pPr>
        <w:numPr>
          <w:ilvl w:val="2"/>
          <w:numId w:val="5"/>
        </w:numPr>
        <w:spacing w:before="120" w:after="120"/>
        <w:ind w:left="0" w:right="-427" w:firstLine="0"/>
        <w:jc w:val="both"/>
        <w:rPr>
          <w:rFonts w:cs="Arial"/>
          <w:sz w:val="22"/>
          <w:szCs w:val="22"/>
        </w:rPr>
      </w:pPr>
      <w:r w:rsidRPr="00F126E4">
        <w:rPr>
          <w:rFonts w:cs="Arial"/>
          <w:color w:val="000000"/>
          <w:sz w:val="22"/>
          <w:szCs w:val="22"/>
        </w:rPr>
        <w:t>Impedimento de licitar e contratar</w:t>
      </w:r>
      <w:r w:rsidRPr="00F126E4">
        <w:rPr>
          <w:rFonts w:cs="Arial"/>
          <w:sz w:val="22"/>
          <w:szCs w:val="22"/>
        </w:rPr>
        <w:t xml:space="preserve"> </w:t>
      </w:r>
      <w:r w:rsidRPr="00F126E4">
        <w:rPr>
          <w:rFonts w:cs="Arial"/>
          <w:color w:val="000000"/>
          <w:sz w:val="22"/>
          <w:szCs w:val="22"/>
        </w:rPr>
        <w:t xml:space="preserve">no âmbito da Administração Pública direta e indireta do ente federativo que tiver aplicado a sanção, pelo prazo máximo de </w:t>
      </w:r>
      <w:proofErr w:type="gramStart"/>
      <w:r w:rsidRPr="00F126E4">
        <w:rPr>
          <w:rFonts w:cs="Arial"/>
          <w:color w:val="000000"/>
          <w:sz w:val="22"/>
          <w:szCs w:val="22"/>
        </w:rPr>
        <w:t>3</w:t>
      </w:r>
      <w:proofErr w:type="gramEnd"/>
      <w:r w:rsidRPr="00F126E4">
        <w:rPr>
          <w:rFonts w:cs="Arial"/>
          <w:color w:val="000000"/>
          <w:sz w:val="22"/>
          <w:szCs w:val="22"/>
        </w:rPr>
        <w:t xml:space="preserve"> (três) anos, nos casos dos subitens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_Ref143510015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BD090C">
        <w:rPr>
          <w:rFonts w:cs="Arial"/>
          <w:color w:val="000000"/>
          <w:sz w:val="22"/>
          <w:szCs w:val="22"/>
        </w:rPr>
        <w:t>8.1.2</w:t>
      </w:r>
      <w:r w:rsidR="00E27B6A" w:rsidRPr="00F126E4">
        <w:rPr>
          <w:rFonts w:cs="Arial"/>
          <w:color w:val="000000"/>
          <w:sz w:val="22"/>
          <w:szCs w:val="22"/>
        </w:rPr>
        <w:fldChar w:fldCharType="end"/>
      </w:r>
      <w:r w:rsidR="00E27B6A" w:rsidRPr="00F126E4">
        <w:rPr>
          <w:rFonts w:cs="Arial"/>
          <w:color w:val="000000"/>
          <w:sz w:val="22"/>
          <w:szCs w:val="22"/>
        </w:rPr>
        <w:t xml:space="preserve"> </w:t>
      </w:r>
      <w:r w:rsidRPr="00F126E4">
        <w:rPr>
          <w:rFonts w:cs="Arial"/>
          <w:color w:val="000000"/>
          <w:sz w:val="22"/>
          <w:szCs w:val="22"/>
        </w:rPr>
        <w:t xml:space="preserve">a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_Ref143510046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BD090C">
        <w:rPr>
          <w:rFonts w:cs="Arial"/>
          <w:color w:val="000000"/>
          <w:sz w:val="22"/>
          <w:szCs w:val="22"/>
        </w:rPr>
        <w:t>8.1.7</w:t>
      </w:r>
      <w:r w:rsidR="00E27B6A" w:rsidRPr="00F126E4">
        <w:rPr>
          <w:rFonts w:cs="Arial"/>
          <w:color w:val="000000"/>
          <w:sz w:val="22"/>
          <w:szCs w:val="22"/>
        </w:rPr>
        <w:fldChar w:fldCharType="end"/>
      </w:r>
      <w:r w:rsidR="00E27B6A" w:rsidRPr="00F126E4">
        <w:rPr>
          <w:rFonts w:cs="Arial"/>
          <w:color w:val="000000"/>
          <w:sz w:val="22"/>
          <w:szCs w:val="22"/>
        </w:rPr>
        <w:t xml:space="preserve"> </w:t>
      </w:r>
      <w:r w:rsidRPr="00F126E4">
        <w:rPr>
          <w:rFonts w:cs="Arial"/>
          <w:color w:val="000000"/>
          <w:sz w:val="22"/>
          <w:szCs w:val="22"/>
        </w:rPr>
        <w:t>deste Aviso de Contratação Direta, quando não se justificar a imposição de penalidade mais grave</w:t>
      </w:r>
      <w:r w:rsidRPr="00F126E4">
        <w:rPr>
          <w:rFonts w:cs="Arial"/>
          <w:sz w:val="22"/>
          <w:szCs w:val="22"/>
        </w:rPr>
        <w:t>;</w:t>
      </w:r>
    </w:p>
    <w:p w14:paraId="3BB8771A" w14:textId="3C7DF122" w:rsidR="00C074DA" w:rsidRPr="00F126E4" w:rsidRDefault="00C074DA" w:rsidP="008745B5">
      <w:pPr>
        <w:numPr>
          <w:ilvl w:val="2"/>
          <w:numId w:val="5"/>
        </w:numPr>
        <w:spacing w:before="120" w:after="120"/>
        <w:ind w:left="0" w:right="-427" w:firstLine="0"/>
        <w:jc w:val="both"/>
        <w:rPr>
          <w:rFonts w:cs="Arial"/>
          <w:sz w:val="22"/>
          <w:szCs w:val="22"/>
        </w:rPr>
      </w:pPr>
      <w:r w:rsidRPr="00F126E4">
        <w:rPr>
          <w:rFonts w:cs="Arial"/>
          <w:color w:val="000000"/>
          <w:sz w:val="22"/>
          <w:szCs w:val="22"/>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F126E4">
        <w:rPr>
          <w:rFonts w:cs="Arial"/>
          <w:color w:val="000000"/>
          <w:sz w:val="22"/>
          <w:szCs w:val="22"/>
        </w:rPr>
        <w:t>3</w:t>
      </w:r>
      <w:proofErr w:type="gramEnd"/>
      <w:r w:rsidRPr="00F126E4">
        <w:rPr>
          <w:rFonts w:cs="Arial"/>
          <w:color w:val="000000"/>
          <w:sz w:val="22"/>
          <w:szCs w:val="22"/>
        </w:rPr>
        <w:t xml:space="preserve"> (três) anos e máximo de 6 (seis) anos, nos casos dos subitens</w:t>
      </w:r>
      <w:r w:rsidR="00E27B6A" w:rsidRPr="00F126E4">
        <w:rPr>
          <w:rFonts w:cs="Arial"/>
          <w:color w:val="000000"/>
          <w:sz w:val="22"/>
          <w:szCs w:val="22"/>
        </w:rPr>
        <w:t xml:space="preserve">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_Ref143510088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BD090C">
        <w:rPr>
          <w:rFonts w:cs="Arial"/>
          <w:color w:val="000000"/>
          <w:sz w:val="22"/>
          <w:szCs w:val="22"/>
        </w:rPr>
        <w:t>8.1.8</w:t>
      </w:r>
      <w:r w:rsidR="00E27B6A" w:rsidRPr="00F126E4">
        <w:rPr>
          <w:rFonts w:cs="Arial"/>
          <w:color w:val="000000"/>
          <w:sz w:val="22"/>
          <w:szCs w:val="22"/>
        </w:rPr>
        <w:fldChar w:fldCharType="end"/>
      </w:r>
      <w:r w:rsidRPr="00F126E4">
        <w:rPr>
          <w:rFonts w:cs="Arial"/>
          <w:color w:val="000000"/>
          <w:sz w:val="22"/>
          <w:szCs w:val="22"/>
        </w:rPr>
        <w:t xml:space="preserve"> a</w:t>
      </w:r>
      <w:r w:rsidR="00E27B6A" w:rsidRPr="00F126E4">
        <w:rPr>
          <w:rFonts w:cs="Arial"/>
          <w:color w:val="000000"/>
          <w:sz w:val="22"/>
          <w:szCs w:val="22"/>
        </w:rPr>
        <w:t xml:space="preserve">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_Ref143509952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BD090C">
        <w:rPr>
          <w:rFonts w:cs="Arial"/>
          <w:color w:val="000000"/>
          <w:sz w:val="22"/>
          <w:szCs w:val="22"/>
        </w:rPr>
        <w:t>8.1.12</w:t>
      </w:r>
      <w:r w:rsidR="00E27B6A" w:rsidRPr="00F126E4">
        <w:rPr>
          <w:rFonts w:cs="Arial"/>
          <w:color w:val="000000"/>
          <w:sz w:val="22"/>
          <w:szCs w:val="22"/>
        </w:rPr>
        <w:fldChar w:fldCharType="end"/>
      </w:r>
      <w:r w:rsidRPr="00F126E4">
        <w:rPr>
          <w:rFonts w:cs="Arial"/>
          <w:color w:val="000000"/>
          <w:sz w:val="22"/>
          <w:szCs w:val="22"/>
        </w:rPr>
        <w:t>, bem como nos demais casos que justifiquem a imposição da penalidade mais grave</w:t>
      </w:r>
      <w:r w:rsidRPr="00F126E4">
        <w:rPr>
          <w:rFonts w:cs="Arial"/>
          <w:sz w:val="22"/>
          <w:szCs w:val="22"/>
        </w:rPr>
        <w:t>;</w:t>
      </w:r>
    </w:p>
    <w:p w14:paraId="2EBE02AD" w14:textId="5B2B97C6"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 xml:space="preserve">A aplicação das sanções previstas neste </w:t>
      </w:r>
      <w:r w:rsidR="00852A52" w:rsidRPr="00F126E4">
        <w:rPr>
          <w:rFonts w:cs="Arial"/>
          <w:bCs/>
          <w:sz w:val="22"/>
          <w:szCs w:val="22"/>
        </w:rPr>
        <w:t>Aviso</w:t>
      </w:r>
      <w:r w:rsidR="00590D16" w:rsidRPr="00F126E4">
        <w:rPr>
          <w:rFonts w:cs="Arial"/>
          <w:bCs/>
          <w:sz w:val="22"/>
          <w:szCs w:val="22"/>
        </w:rPr>
        <w:t xml:space="preserve"> de Contratação Direta </w:t>
      </w:r>
      <w:r w:rsidRPr="00F126E4">
        <w:rPr>
          <w:rFonts w:cs="Arial"/>
          <w:bCs/>
          <w:sz w:val="22"/>
          <w:szCs w:val="22"/>
        </w:rPr>
        <w:t>não exclui, em hipótese alguma, a obrigação de reparação integral do dano causado à Contratante (art. 156, §9º)</w:t>
      </w:r>
    </w:p>
    <w:p w14:paraId="4A7985B5" w14:textId="31309504"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Todas as sanções previstas neste Aviso poderão ser aplicadas cumulativamente com a multa (art. 156, §7º).</w:t>
      </w:r>
    </w:p>
    <w:p w14:paraId="330B48F2" w14:textId="2FD42C95"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Antes da aplicação da multa</w:t>
      </w:r>
      <w:r w:rsidR="0092451E" w:rsidRPr="00F126E4">
        <w:rPr>
          <w:rFonts w:cs="Arial"/>
          <w:bCs/>
          <w:sz w:val="22"/>
          <w:szCs w:val="22"/>
        </w:rPr>
        <w:t>,</w:t>
      </w:r>
      <w:r w:rsidRPr="00F126E4">
        <w:rPr>
          <w:rFonts w:cs="Arial"/>
          <w:bCs/>
          <w:sz w:val="22"/>
          <w:szCs w:val="22"/>
        </w:rPr>
        <w:t xml:space="preserve"> será facultada a defesa do interessado no prazo de 15 (quinze) dias úteis, contado da data de sua intimação (art. 157)</w:t>
      </w:r>
    </w:p>
    <w:p w14:paraId="52FA3DBC" w14:textId="6F7E209B"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651F3C9F" w14:textId="2D347BCD"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 xml:space="preserve">Previamente ao encaminhamento à cobrança judicial, a multa poderá ser recolhida administrativamente no prazo máximo de </w:t>
      </w:r>
      <w:r w:rsidR="00866643" w:rsidRPr="00F126E4">
        <w:rPr>
          <w:rFonts w:cs="Arial"/>
          <w:bCs/>
          <w:sz w:val="22"/>
          <w:szCs w:val="22"/>
        </w:rPr>
        <w:t>10</w:t>
      </w:r>
      <w:r w:rsidRPr="00F126E4">
        <w:rPr>
          <w:rFonts w:cs="Arial"/>
          <w:bCs/>
          <w:sz w:val="22"/>
          <w:szCs w:val="22"/>
        </w:rPr>
        <w:t xml:space="preserve"> (</w:t>
      </w:r>
      <w:r w:rsidR="00866643" w:rsidRPr="00F126E4">
        <w:rPr>
          <w:rFonts w:cs="Arial"/>
          <w:bCs/>
          <w:sz w:val="22"/>
          <w:szCs w:val="22"/>
        </w:rPr>
        <w:t>dez</w:t>
      </w:r>
      <w:r w:rsidRPr="00F126E4">
        <w:rPr>
          <w:rFonts w:cs="Arial"/>
          <w:bCs/>
          <w:sz w:val="22"/>
          <w:szCs w:val="22"/>
        </w:rPr>
        <w:t>) dias, a contar da data do recebimento da comunicação enviada pela autoridade competente.</w:t>
      </w:r>
      <w:bookmarkStart w:id="14" w:name="_Hlk78351618"/>
      <w:bookmarkEnd w:id="14"/>
    </w:p>
    <w:p w14:paraId="7A658C1B" w14:textId="639AC08B"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4BCDAAD" w14:textId="16650F08"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Na aplicação das sanções serão considerados (art. 156, §1º):</w:t>
      </w:r>
    </w:p>
    <w:p w14:paraId="7C1DE3DA" w14:textId="77777777"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 natureza e a gravidade da infração cometida;</w:t>
      </w:r>
    </w:p>
    <w:p w14:paraId="21BB2D90" w14:textId="77777777"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as peculiaridades do caso concreto;</w:t>
      </w:r>
    </w:p>
    <w:p w14:paraId="24CFC175" w14:textId="77777777"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as circunstâncias agravantes ou atenuantes;</w:t>
      </w:r>
    </w:p>
    <w:p w14:paraId="513D7EAB" w14:textId="77777777"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os danos que dela provierem para o Contratante;</w:t>
      </w:r>
    </w:p>
    <w:p w14:paraId="3F3145CE" w14:textId="77777777"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 implantação ou o aperfeiçoamento de programa de integridade, conforme normas e orientações dos órgãos de controle.</w:t>
      </w:r>
    </w:p>
    <w:p w14:paraId="604FC7F3" w14:textId="0ADAF49E" w:rsidR="00C074DA" w:rsidRPr="00F126E4" w:rsidRDefault="00C074DA" w:rsidP="008745B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 (art. 159).</w:t>
      </w:r>
    </w:p>
    <w:p w14:paraId="6FB6A67E" w14:textId="34BC4C65" w:rsidR="00C074DA" w:rsidRPr="00F126E4" w:rsidRDefault="00C074DA" w:rsidP="008745B5">
      <w:pPr>
        <w:numPr>
          <w:ilvl w:val="1"/>
          <w:numId w:val="1"/>
        </w:numPr>
        <w:tabs>
          <w:tab w:val="num" w:pos="0"/>
        </w:tabs>
        <w:spacing w:before="120" w:after="120"/>
        <w:ind w:left="0" w:right="-427" w:firstLine="0"/>
        <w:jc w:val="both"/>
        <w:rPr>
          <w:rFonts w:cs="Arial"/>
          <w:bCs/>
          <w:i/>
          <w:sz w:val="22"/>
          <w:szCs w:val="22"/>
        </w:rPr>
      </w:pPr>
      <w:r w:rsidRPr="00F126E4">
        <w:rPr>
          <w:rFonts w:cs="Arial"/>
          <w:bCs/>
          <w:sz w:val="22"/>
          <w:szCs w:val="22"/>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7071F78" w14:textId="3CC6DE25" w:rsidR="00C074DA" w:rsidRPr="00F126E4" w:rsidRDefault="00C074DA" w:rsidP="008745B5">
      <w:pPr>
        <w:numPr>
          <w:ilvl w:val="1"/>
          <w:numId w:val="1"/>
        </w:numPr>
        <w:tabs>
          <w:tab w:val="num" w:pos="0"/>
        </w:tabs>
        <w:ind w:left="0" w:right="-427" w:firstLine="0"/>
        <w:jc w:val="both"/>
        <w:rPr>
          <w:rFonts w:cs="Arial"/>
          <w:bCs/>
          <w:i/>
          <w:sz w:val="22"/>
          <w:szCs w:val="22"/>
        </w:rPr>
      </w:pPr>
      <w:r w:rsidRPr="00F126E4">
        <w:rPr>
          <w:rFonts w:cs="Arial"/>
          <w:bCs/>
          <w:sz w:val="22"/>
          <w:szCs w:val="22"/>
        </w:rPr>
        <w:t>As sanções de impedimento de licitar e contratar e declaração de inidoneidade para licitar ou contratar são passíveis de reabilitação na forma do art. 163 da Lei nº 14.133, de 2021.</w:t>
      </w:r>
    </w:p>
    <w:p w14:paraId="7F00FA5D" w14:textId="77777777" w:rsidR="0039662B" w:rsidRPr="00F126E4" w:rsidRDefault="0039662B" w:rsidP="008745B5">
      <w:pPr>
        <w:ind w:right="-427"/>
        <w:jc w:val="both"/>
        <w:rPr>
          <w:rFonts w:cs="Arial"/>
          <w:bCs/>
          <w:i/>
          <w:sz w:val="22"/>
          <w:szCs w:val="22"/>
        </w:rPr>
      </w:pPr>
    </w:p>
    <w:p w14:paraId="0216A6FF" w14:textId="77777777" w:rsidR="00C074DA" w:rsidRPr="00F126E4" w:rsidRDefault="00C074DA" w:rsidP="008745B5">
      <w:pPr>
        <w:pStyle w:val="Ttulo1"/>
        <w:spacing w:line="240" w:lineRule="auto"/>
        <w:ind w:left="0" w:right="-427" w:firstLine="0"/>
        <w:rPr>
          <w:sz w:val="22"/>
          <w:szCs w:val="22"/>
        </w:rPr>
      </w:pPr>
      <w:bookmarkStart w:id="15" w:name="_Toc142925871"/>
      <w:r w:rsidRPr="00F126E4">
        <w:rPr>
          <w:sz w:val="22"/>
          <w:szCs w:val="22"/>
        </w:rPr>
        <w:t>DAS DISPOSIÇÕES GERAIS</w:t>
      </w:r>
      <w:bookmarkEnd w:id="15"/>
    </w:p>
    <w:p w14:paraId="436BBE87"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No caso de todos os fornecedores restarem desclassificados ou inabilitados (procedimento fracassado), a Administração poderá:</w:t>
      </w:r>
    </w:p>
    <w:p w14:paraId="17790CCC" w14:textId="77777777" w:rsidR="00C074DA" w:rsidRPr="00F126E4" w:rsidRDefault="00C074DA" w:rsidP="008745B5">
      <w:pPr>
        <w:numPr>
          <w:ilvl w:val="2"/>
          <w:numId w:val="1"/>
        </w:numPr>
        <w:spacing w:before="120" w:after="120"/>
        <w:ind w:left="0" w:right="-427" w:firstLine="0"/>
        <w:jc w:val="both"/>
        <w:rPr>
          <w:rFonts w:cs="Arial"/>
          <w:color w:val="000000"/>
          <w:sz w:val="22"/>
          <w:szCs w:val="22"/>
        </w:rPr>
      </w:pPr>
      <w:bookmarkStart w:id="16" w:name="_Ref143510170"/>
      <w:r w:rsidRPr="00F126E4">
        <w:rPr>
          <w:rFonts w:cs="Arial"/>
          <w:color w:val="000000"/>
          <w:sz w:val="22"/>
          <w:szCs w:val="22"/>
        </w:rPr>
        <w:t>republicar o presente aviso com uma nova data;</w:t>
      </w:r>
      <w:bookmarkEnd w:id="16"/>
    </w:p>
    <w:p w14:paraId="19ECBA17" w14:textId="77777777" w:rsidR="00C074DA" w:rsidRPr="00F126E4" w:rsidRDefault="00C074DA" w:rsidP="008745B5">
      <w:pPr>
        <w:numPr>
          <w:ilvl w:val="2"/>
          <w:numId w:val="1"/>
        </w:numPr>
        <w:spacing w:before="120" w:after="120"/>
        <w:ind w:left="0" w:right="-427" w:firstLine="0"/>
        <w:jc w:val="both"/>
        <w:rPr>
          <w:rFonts w:cs="Arial"/>
          <w:color w:val="000000"/>
          <w:sz w:val="22"/>
          <w:szCs w:val="22"/>
        </w:rPr>
      </w:pPr>
      <w:bookmarkStart w:id="17" w:name="_Ref143510198"/>
      <w:r w:rsidRPr="00F126E4">
        <w:rPr>
          <w:rFonts w:cs="Arial"/>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bookmarkEnd w:id="17"/>
    </w:p>
    <w:p w14:paraId="29ABBEE0" w14:textId="77777777" w:rsidR="00C074DA" w:rsidRPr="00F126E4" w:rsidRDefault="00C074DA" w:rsidP="008745B5">
      <w:pPr>
        <w:numPr>
          <w:ilvl w:val="3"/>
          <w:numId w:val="1"/>
        </w:numPr>
        <w:spacing w:before="120" w:after="120"/>
        <w:ind w:left="0" w:right="-427" w:firstLine="0"/>
        <w:jc w:val="both"/>
        <w:rPr>
          <w:rFonts w:cs="Arial"/>
          <w:color w:val="000000"/>
          <w:sz w:val="22"/>
          <w:szCs w:val="22"/>
        </w:rPr>
      </w:pPr>
      <w:r w:rsidRPr="00F126E4">
        <w:rPr>
          <w:rFonts w:cs="Arial"/>
          <w:color w:val="000000"/>
          <w:sz w:val="22"/>
          <w:szCs w:val="22"/>
        </w:rPr>
        <w:t>No caso do subitem anterior, a contratação será operacionalizada fora deste procedimento.</w:t>
      </w:r>
    </w:p>
    <w:p w14:paraId="3CC66BE5" w14:textId="77777777" w:rsidR="00C074DA" w:rsidRPr="00F126E4" w:rsidRDefault="00C074DA" w:rsidP="008745B5">
      <w:pPr>
        <w:numPr>
          <w:ilvl w:val="2"/>
          <w:numId w:val="1"/>
        </w:numPr>
        <w:spacing w:before="120" w:after="120"/>
        <w:ind w:left="0" w:right="-427" w:firstLine="0"/>
        <w:jc w:val="both"/>
        <w:rPr>
          <w:rFonts w:cs="Arial"/>
          <w:color w:val="000000"/>
          <w:sz w:val="22"/>
          <w:szCs w:val="22"/>
        </w:rPr>
      </w:pPr>
      <w:r w:rsidRPr="00F126E4">
        <w:rPr>
          <w:rFonts w:cs="Arial"/>
          <w:color w:val="000000"/>
          <w:sz w:val="22"/>
          <w:szCs w:val="22"/>
        </w:rPr>
        <w:t>fixar prazo para que possa haver adequação das propostas ou da documentação de habilitação, conforme o caso.</w:t>
      </w:r>
    </w:p>
    <w:p w14:paraId="232605D6" w14:textId="43377434"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 xml:space="preserve">As providências dos subitens </w:t>
      </w:r>
      <w:r w:rsidR="00135301" w:rsidRPr="00F126E4">
        <w:rPr>
          <w:rFonts w:cs="Arial"/>
          <w:color w:val="000000"/>
          <w:sz w:val="22"/>
          <w:szCs w:val="22"/>
        </w:rPr>
        <w:fldChar w:fldCharType="begin"/>
      </w:r>
      <w:r w:rsidR="00135301" w:rsidRPr="00F126E4">
        <w:rPr>
          <w:rFonts w:cs="Arial"/>
          <w:color w:val="000000"/>
          <w:sz w:val="22"/>
          <w:szCs w:val="22"/>
        </w:rPr>
        <w:instrText xml:space="preserve"> REF _Ref143510170 \r \h </w:instrText>
      </w:r>
      <w:r w:rsidR="007D3CF9" w:rsidRPr="00F126E4">
        <w:rPr>
          <w:rFonts w:cs="Arial"/>
          <w:color w:val="000000"/>
          <w:sz w:val="22"/>
          <w:szCs w:val="22"/>
        </w:rPr>
        <w:instrText xml:space="preserve"> \* MERGEFORMAT </w:instrText>
      </w:r>
      <w:r w:rsidR="00135301" w:rsidRPr="00F126E4">
        <w:rPr>
          <w:rFonts w:cs="Arial"/>
          <w:color w:val="000000"/>
          <w:sz w:val="22"/>
          <w:szCs w:val="22"/>
        </w:rPr>
      </w:r>
      <w:r w:rsidR="00135301" w:rsidRPr="00F126E4">
        <w:rPr>
          <w:rFonts w:cs="Arial"/>
          <w:color w:val="000000"/>
          <w:sz w:val="22"/>
          <w:szCs w:val="22"/>
        </w:rPr>
        <w:fldChar w:fldCharType="separate"/>
      </w:r>
      <w:r w:rsidR="00BD090C">
        <w:rPr>
          <w:rFonts w:cs="Arial"/>
          <w:color w:val="000000"/>
          <w:sz w:val="22"/>
          <w:szCs w:val="22"/>
        </w:rPr>
        <w:t>9.1.1</w:t>
      </w:r>
      <w:r w:rsidR="00135301" w:rsidRPr="00F126E4">
        <w:rPr>
          <w:rFonts w:cs="Arial"/>
          <w:color w:val="000000"/>
          <w:sz w:val="22"/>
          <w:szCs w:val="22"/>
        </w:rPr>
        <w:fldChar w:fldCharType="end"/>
      </w:r>
      <w:r w:rsidR="00135301" w:rsidRPr="00F126E4">
        <w:rPr>
          <w:rFonts w:cs="Arial"/>
          <w:color w:val="000000"/>
          <w:sz w:val="22"/>
          <w:szCs w:val="22"/>
        </w:rPr>
        <w:t xml:space="preserve"> </w:t>
      </w:r>
      <w:r w:rsidR="0045721D" w:rsidRPr="00F126E4">
        <w:rPr>
          <w:rFonts w:cs="Arial"/>
          <w:color w:val="000000"/>
          <w:sz w:val="22"/>
          <w:szCs w:val="22"/>
        </w:rPr>
        <w:t xml:space="preserve">e </w:t>
      </w:r>
      <w:r w:rsidR="00135301" w:rsidRPr="00F126E4">
        <w:rPr>
          <w:rFonts w:cs="Arial"/>
          <w:color w:val="000000"/>
          <w:sz w:val="22"/>
          <w:szCs w:val="22"/>
        </w:rPr>
        <w:fldChar w:fldCharType="begin"/>
      </w:r>
      <w:r w:rsidR="00135301" w:rsidRPr="00F126E4">
        <w:rPr>
          <w:rFonts w:cs="Arial"/>
          <w:color w:val="000000"/>
          <w:sz w:val="22"/>
          <w:szCs w:val="22"/>
        </w:rPr>
        <w:instrText xml:space="preserve"> REF _Ref143510198 \r \h </w:instrText>
      </w:r>
      <w:r w:rsidR="007D3CF9" w:rsidRPr="00F126E4">
        <w:rPr>
          <w:rFonts w:cs="Arial"/>
          <w:color w:val="000000"/>
          <w:sz w:val="22"/>
          <w:szCs w:val="22"/>
        </w:rPr>
        <w:instrText xml:space="preserve"> \* MERGEFORMAT </w:instrText>
      </w:r>
      <w:r w:rsidR="00135301" w:rsidRPr="00F126E4">
        <w:rPr>
          <w:rFonts w:cs="Arial"/>
          <w:color w:val="000000"/>
          <w:sz w:val="22"/>
          <w:szCs w:val="22"/>
        </w:rPr>
      </w:r>
      <w:r w:rsidR="00135301" w:rsidRPr="00F126E4">
        <w:rPr>
          <w:rFonts w:cs="Arial"/>
          <w:color w:val="000000"/>
          <w:sz w:val="22"/>
          <w:szCs w:val="22"/>
        </w:rPr>
        <w:fldChar w:fldCharType="separate"/>
      </w:r>
      <w:r w:rsidR="00BD090C">
        <w:rPr>
          <w:rFonts w:cs="Arial"/>
          <w:color w:val="000000"/>
          <w:sz w:val="22"/>
          <w:szCs w:val="22"/>
        </w:rPr>
        <w:t>9.1.2</w:t>
      </w:r>
      <w:r w:rsidR="00135301" w:rsidRPr="00F126E4">
        <w:rPr>
          <w:rFonts w:cs="Arial"/>
          <w:color w:val="000000"/>
          <w:sz w:val="22"/>
          <w:szCs w:val="22"/>
        </w:rPr>
        <w:fldChar w:fldCharType="end"/>
      </w:r>
      <w:r w:rsidRPr="00F126E4">
        <w:rPr>
          <w:rFonts w:cs="Arial"/>
          <w:color w:val="000000"/>
          <w:sz w:val="22"/>
          <w:szCs w:val="22"/>
        </w:rPr>
        <w:t xml:space="preserve"> também poderão ser utilizadas se não houver o comparecimento de quaisquer fornecedores interessados (procedimento deserto).</w:t>
      </w:r>
    </w:p>
    <w:p w14:paraId="04BAADD3"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F126E4" w:rsidRDefault="00C074DA" w:rsidP="008745B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No julgamento das propostas e da habilitação, a Administração poderá sanar erros ou falhas que não alterem a substância das propostas, dos documentos e sua validade </w:t>
      </w:r>
      <w:r w:rsidRPr="00F126E4">
        <w:rPr>
          <w:rFonts w:cs="Arial"/>
          <w:color w:val="000000" w:themeColor="text1"/>
          <w:sz w:val="22"/>
          <w:szCs w:val="22"/>
        </w:rPr>
        <w:lastRenderedPageBreak/>
        <w:t>jurídica, mediante despacho fundamentado, registrado em ata e acessível a todos, atribuindo-lhes validade e eficácia para fins de habilitação e classificação.</w:t>
      </w:r>
    </w:p>
    <w:p w14:paraId="2C4E7A61" w14:textId="77777777" w:rsidR="00C074DA" w:rsidRPr="00F126E4" w:rsidRDefault="00C074DA" w:rsidP="00645AE8">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F126E4" w:rsidRDefault="00C074DA" w:rsidP="00645AE8">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5DA1346E" w14:textId="77777777" w:rsidR="00791B9C" w:rsidRPr="00F126E4" w:rsidRDefault="00C074DA" w:rsidP="00645AE8">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Em caso de divergência entre disposições deste Aviso de Contratação Direta e de seus anexos ou demais peças que compõem o processo, prevalecerá as deste Aviso.</w:t>
      </w:r>
    </w:p>
    <w:p w14:paraId="2FD71434" w14:textId="0C6555FA" w:rsidR="00791B9C" w:rsidRPr="00645AE8" w:rsidRDefault="00791B9C" w:rsidP="00645AE8">
      <w:pPr>
        <w:pStyle w:val="Nvel3-R"/>
        <w:ind w:left="0" w:right="-427" w:firstLine="0"/>
        <w:rPr>
          <w:rFonts w:eastAsia="Times New Roman"/>
          <w:b/>
          <w:i w:val="0"/>
          <w:iCs w:val="0"/>
          <w:color w:val="000000"/>
          <w:sz w:val="22"/>
          <w:szCs w:val="22"/>
          <w:u w:val="single"/>
        </w:rPr>
      </w:pPr>
      <w:r w:rsidRPr="00645AE8">
        <w:rPr>
          <w:rFonts w:eastAsia="Times New Roman"/>
          <w:b/>
          <w:i w:val="0"/>
          <w:iCs w:val="0"/>
          <w:color w:val="000000"/>
          <w:sz w:val="22"/>
          <w:szCs w:val="22"/>
          <w:u w:val="single"/>
        </w:rPr>
        <w:t>No caso de divergência entre a especificação e códigos CATMAT/CATSER contidos neste aviso, no Termo de Referência, e no Sistema Compras.gov.br – SIASG, prevalecerá a descrita nesse aviso ou no Termo de Referência, conforme caso.</w:t>
      </w:r>
    </w:p>
    <w:p w14:paraId="159A2950" w14:textId="77777777" w:rsidR="00791B9C" w:rsidRPr="00F126E4" w:rsidRDefault="00791B9C" w:rsidP="00645AE8">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Da sessão pública será divulgada Ata no sistema eletrônico.</w:t>
      </w:r>
    </w:p>
    <w:p w14:paraId="7C4787C5" w14:textId="77777777" w:rsidR="00C074DA" w:rsidRPr="00F126E4" w:rsidRDefault="00C074DA" w:rsidP="00645AE8">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Integram este Aviso de Contratação Direta, para todos os fins e efeitos, os seguintes anexos:</w:t>
      </w:r>
    </w:p>
    <w:p w14:paraId="5F3094BD" w14:textId="139AC90A" w:rsidR="00C074DA" w:rsidRPr="00F126E4" w:rsidRDefault="00C074DA" w:rsidP="008745B5">
      <w:pPr>
        <w:numPr>
          <w:ilvl w:val="2"/>
          <w:numId w:val="1"/>
        </w:numPr>
        <w:spacing w:before="120" w:after="120"/>
        <w:ind w:left="0" w:right="-427" w:firstLine="0"/>
        <w:jc w:val="both"/>
        <w:rPr>
          <w:rFonts w:cs="Arial"/>
          <w:color w:val="000000"/>
          <w:sz w:val="22"/>
          <w:szCs w:val="22"/>
        </w:rPr>
      </w:pPr>
      <w:r w:rsidRPr="00F126E4">
        <w:rPr>
          <w:rFonts w:cs="Arial"/>
          <w:color w:val="000000"/>
          <w:sz w:val="22"/>
          <w:szCs w:val="22"/>
        </w:rPr>
        <w:t xml:space="preserve">ANEXO I – </w:t>
      </w:r>
      <w:r w:rsidR="009B0FB2" w:rsidRPr="00F126E4">
        <w:rPr>
          <w:rFonts w:cs="Arial"/>
          <w:color w:val="000000"/>
          <w:sz w:val="22"/>
          <w:szCs w:val="22"/>
        </w:rPr>
        <w:t>DOCUMENTAÇÃO EXIGIDA PARA HABILITAÇÃO;</w:t>
      </w:r>
    </w:p>
    <w:p w14:paraId="626EF7CD" w14:textId="07E381BD" w:rsidR="00852A52" w:rsidRPr="00F126E4" w:rsidRDefault="00852A52" w:rsidP="008745B5">
      <w:pPr>
        <w:numPr>
          <w:ilvl w:val="2"/>
          <w:numId w:val="1"/>
        </w:numPr>
        <w:spacing w:before="120" w:after="120"/>
        <w:ind w:left="0" w:right="-427" w:firstLine="0"/>
        <w:jc w:val="both"/>
        <w:rPr>
          <w:rFonts w:cs="Arial"/>
          <w:i/>
          <w:iCs/>
          <w:sz w:val="22"/>
          <w:szCs w:val="22"/>
        </w:rPr>
      </w:pPr>
      <w:r w:rsidRPr="00F126E4">
        <w:rPr>
          <w:rFonts w:cs="Arial"/>
          <w:iCs/>
          <w:sz w:val="22"/>
          <w:szCs w:val="22"/>
        </w:rPr>
        <w:t xml:space="preserve">ANEXO II – </w:t>
      </w:r>
      <w:r w:rsidR="009B0FB2" w:rsidRPr="00F126E4">
        <w:rPr>
          <w:rFonts w:cs="Arial"/>
          <w:sz w:val="22"/>
          <w:szCs w:val="22"/>
        </w:rPr>
        <w:t xml:space="preserve">TERMO </w:t>
      </w:r>
      <w:r w:rsidR="009B0FB2" w:rsidRPr="00F126E4">
        <w:rPr>
          <w:rFonts w:cs="Arial"/>
          <w:color w:val="000000"/>
          <w:sz w:val="22"/>
          <w:szCs w:val="22"/>
        </w:rPr>
        <w:t>DE REFERÊNCIA</w:t>
      </w:r>
      <w:r w:rsidR="009B0FB2" w:rsidRPr="00F126E4">
        <w:rPr>
          <w:rFonts w:cs="Arial"/>
          <w:i/>
          <w:iCs/>
          <w:color w:val="000000"/>
          <w:sz w:val="22"/>
          <w:szCs w:val="22"/>
        </w:rPr>
        <w:t>;</w:t>
      </w:r>
    </w:p>
    <w:p w14:paraId="316AFC6A" w14:textId="3EC6462A" w:rsidR="006C4C13" w:rsidRDefault="00C074DA" w:rsidP="00164CED">
      <w:pPr>
        <w:numPr>
          <w:ilvl w:val="2"/>
          <w:numId w:val="1"/>
        </w:numPr>
        <w:spacing w:before="120" w:after="120"/>
        <w:ind w:left="0" w:right="-427" w:firstLine="0"/>
        <w:jc w:val="both"/>
        <w:rPr>
          <w:rFonts w:cs="Arial"/>
          <w:sz w:val="22"/>
          <w:szCs w:val="22"/>
        </w:rPr>
      </w:pPr>
      <w:r w:rsidRPr="00B10E70">
        <w:rPr>
          <w:rFonts w:cs="Arial"/>
          <w:sz w:val="22"/>
          <w:szCs w:val="22"/>
        </w:rPr>
        <w:t xml:space="preserve">ANEXO III – </w:t>
      </w:r>
      <w:r w:rsidR="00645AE8" w:rsidRPr="00B10E70">
        <w:rPr>
          <w:rFonts w:cs="Arial"/>
          <w:sz w:val="22"/>
          <w:szCs w:val="22"/>
        </w:rPr>
        <w:t>MODELO DE PROPOSTA DE PREÇOS;</w:t>
      </w:r>
    </w:p>
    <w:p w14:paraId="75D4083D" w14:textId="77777777" w:rsidR="000530C2" w:rsidRPr="00F126E4" w:rsidRDefault="000530C2" w:rsidP="008745B5">
      <w:pPr>
        <w:tabs>
          <w:tab w:val="num" w:pos="0"/>
        </w:tabs>
        <w:ind w:right="-427"/>
        <w:rPr>
          <w:rFonts w:cs="Arial"/>
          <w:color w:val="000000"/>
          <w:sz w:val="22"/>
          <w:szCs w:val="22"/>
        </w:rPr>
      </w:pPr>
    </w:p>
    <w:p w14:paraId="01A8F45B" w14:textId="77777777" w:rsidR="00E0567B" w:rsidRDefault="00E0567B" w:rsidP="008745B5">
      <w:pPr>
        <w:tabs>
          <w:tab w:val="num" w:pos="0"/>
        </w:tabs>
        <w:ind w:right="-427"/>
        <w:rPr>
          <w:rFonts w:cs="Arial"/>
          <w:color w:val="000000"/>
          <w:sz w:val="22"/>
          <w:szCs w:val="22"/>
        </w:rPr>
      </w:pPr>
    </w:p>
    <w:p w14:paraId="7B919E39" w14:textId="77777777" w:rsidR="00157300" w:rsidRPr="00F126E4" w:rsidRDefault="00157300" w:rsidP="008745B5">
      <w:pPr>
        <w:tabs>
          <w:tab w:val="num" w:pos="0"/>
        </w:tabs>
        <w:ind w:right="-427"/>
        <w:rPr>
          <w:rFonts w:cs="Arial"/>
          <w:color w:val="000000"/>
          <w:sz w:val="22"/>
          <w:szCs w:val="22"/>
        </w:rPr>
      </w:pPr>
    </w:p>
    <w:p w14:paraId="5F04D0B5" w14:textId="77777777" w:rsidR="001E290D" w:rsidRDefault="001E290D" w:rsidP="008745B5">
      <w:pPr>
        <w:tabs>
          <w:tab w:val="num" w:pos="0"/>
        </w:tabs>
        <w:spacing w:after="120"/>
        <w:ind w:right="-427"/>
        <w:jc w:val="both"/>
        <w:rPr>
          <w:rFonts w:cs="Arial"/>
          <w:color w:val="000000"/>
          <w:sz w:val="22"/>
          <w:szCs w:val="22"/>
        </w:rPr>
      </w:pPr>
    </w:p>
    <w:p w14:paraId="32D47024" w14:textId="77777777" w:rsidR="00686655" w:rsidRPr="00F126E4" w:rsidRDefault="00686655" w:rsidP="008745B5">
      <w:pPr>
        <w:tabs>
          <w:tab w:val="num" w:pos="0"/>
        </w:tabs>
        <w:spacing w:after="120"/>
        <w:ind w:right="-427"/>
        <w:jc w:val="both"/>
        <w:rPr>
          <w:rFonts w:cs="Arial"/>
          <w:color w:val="000000"/>
          <w:sz w:val="22"/>
          <w:szCs w:val="22"/>
        </w:rPr>
      </w:pPr>
    </w:p>
    <w:p w14:paraId="00749B9C" w14:textId="284C726C" w:rsidR="00C074DA" w:rsidRPr="00F126E4" w:rsidRDefault="00686655" w:rsidP="008745B5">
      <w:pPr>
        <w:tabs>
          <w:tab w:val="num" w:pos="0"/>
        </w:tabs>
        <w:ind w:right="-427"/>
        <w:jc w:val="center"/>
        <w:rPr>
          <w:rFonts w:cs="Arial"/>
          <w:b/>
          <w:bCs/>
          <w:iCs/>
          <w:color w:val="000000"/>
          <w:sz w:val="22"/>
          <w:szCs w:val="22"/>
        </w:rPr>
      </w:pPr>
      <w:r>
        <w:rPr>
          <w:rFonts w:cs="Arial"/>
          <w:b/>
          <w:bCs/>
          <w:iCs/>
          <w:color w:val="000000"/>
          <w:sz w:val="22"/>
          <w:szCs w:val="22"/>
        </w:rPr>
        <w:t>AMANDA DA COSTA ALBUINI – MATR. 21083</w:t>
      </w:r>
    </w:p>
    <w:p w14:paraId="5A2CD508" w14:textId="506BB7A3" w:rsidR="001E290D" w:rsidRPr="00F126E4" w:rsidRDefault="0039662B" w:rsidP="008745B5">
      <w:pPr>
        <w:tabs>
          <w:tab w:val="num" w:pos="0"/>
        </w:tabs>
        <w:ind w:right="-427"/>
        <w:jc w:val="center"/>
        <w:rPr>
          <w:rFonts w:cs="Arial"/>
          <w:b/>
          <w:bCs/>
          <w:iCs/>
          <w:color w:val="000000"/>
          <w:sz w:val="22"/>
          <w:szCs w:val="22"/>
        </w:rPr>
      </w:pPr>
      <w:r w:rsidRPr="00F126E4">
        <w:rPr>
          <w:rFonts w:cs="Arial"/>
          <w:b/>
          <w:bCs/>
          <w:iCs/>
          <w:color w:val="000000"/>
          <w:sz w:val="22"/>
          <w:szCs w:val="22"/>
        </w:rPr>
        <w:t>PRESIDENTE</w:t>
      </w:r>
    </w:p>
    <w:p w14:paraId="2C248FBD" w14:textId="1454CF4A" w:rsidR="001E290D" w:rsidRPr="00F126E4" w:rsidRDefault="001E290D" w:rsidP="008745B5">
      <w:pPr>
        <w:tabs>
          <w:tab w:val="num" w:pos="0"/>
        </w:tabs>
        <w:ind w:right="-427"/>
        <w:jc w:val="center"/>
        <w:rPr>
          <w:rFonts w:cs="Arial"/>
          <w:b/>
          <w:bCs/>
          <w:iCs/>
          <w:color w:val="000000"/>
          <w:sz w:val="22"/>
          <w:szCs w:val="22"/>
        </w:rPr>
      </w:pPr>
      <w:r w:rsidRPr="00F126E4">
        <w:rPr>
          <w:rFonts w:cs="Arial"/>
          <w:b/>
          <w:bCs/>
          <w:iCs/>
          <w:color w:val="000000"/>
          <w:sz w:val="22"/>
          <w:szCs w:val="22"/>
        </w:rPr>
        <w:t>C</w:t>
      </w:r>
      <w:r w:rsidR="0039662B" w:rsidRPr="00F126E4">
        <w:rPr>
          <w:rFonts w:cs="Arial"/>
          <w:b/>
          <w:bCs/>
          <w:iCs/>
          <w:color w:val="000000"/>
          <w:sz w:val="22"/>
          <w:szCs w:val="22"/>
        </w:rPr>
        <w:t>OMISSÃO PERMANENTE DE LICITAÇÃO</w:t>
      </w:r>
    </w:p>
    <w:p w14:paraId="6B2FEFEE" w14:textId="77777777" w:rsidR="00F377B9" w:rsidRPr="00F126E4" w:rsidRDefault="00F377B9" w:rsidP="008745B5">
      <w:pPr>
        <w:tabs>
          <w:tab w:val="num" w:pos="0"/>
        </w:tabs>
        <w:ind w:right="-427"/>
        <w:jc w:val="center"/>
        <w:rPr>
          <w:rFonts w:cs="Arial"/>
          <w:b/>
          <w:bCs/>
          <w:iCs/>
          <w:color w:val="000000"/>
          <w:sz w:val="22"/>
          <w:szCs w:val="22"/>
        </w:rPr>
      </w:pPr>
    </w:p>
    <w:p w14:paraId="107C47A6" w14:textId="77777777" w:rsidR="00F377B9" w:rsidRPr="00F126E4" w:rsidRDefault="00F377B9" w:rsidP="008745B5">
      <w:pPr>
        <w:ind w:right="-427"/>
        <w:jc w:val="center"/>
        <w:rPr>
          <w:rFonts w:cs="Arial"/>
          <w:b/>
          <w:bCs/>
          <w:iCs/>
          <w:color w:val="000000"/>
          <w:sz w:val="22"/>
          <w:szCs w:val="22"/>
        </w:rPr>
      </w:pPr>
    </w:p>
    <w:p w14:paraId="6B82EEFF" w14:textId="77777777" w:rsidR="00677641" w:rsidRDefault="00677641" w:rsidP="008745B5">
      <w:pPr>
        <w:ind w:right="-427"/>
        <w:jc w:val="center"/>
        <w:rPr>
          <w:rFonts w:cs="Arial"/>
          <w:b/>
          <w:bCs/>
          <w:iCs/>
          <w:color w:val="000000"/>
          <w:sz w:val="22"/>
          <w:szCs w:val="22"/>
        </w:rPr>
      </w:pPr>
    </w:p>
    <w:p w14:paraId="0C185C3A" w14:textId="77777777" w:rsidR="00157300" w:rsidRDefault="00157300" w:rsidP="008745B5">
      <w:pPr>
        <w:ind w:right="-427"/>
        <w:jc w:val="center"/>
        <w:rPr>
          <w:rFonts w:cs="Arial"/>
          <w:b/>
          <w:bCs/>
          <w:iCs/>
          <w:color w:val="000000"/>
          <w:sz w:val="22"/>
          <w:szCs w:val="22"/>
        </w:rPr>
      </w:pPr>
    </w:p>
    <w:p w14:paraId="78858651" w14:textId="77777777" w:rsidR="009516BD" w:rsidRDefault="009516BD" w:rsidP="008745B5">
      <w:pPr>
        <w:ind w:right="-427"/>
        <w:jc w:val="center"/>
        <w:rPr>
          <w:rFonts w:cs="Arial"/>
          <w:b/>
          <w:bCs/>
          <w:iCs/>
          <w:color w:val="000000"/>
          <w:sz w:val="22"/>
          <w:szCs w:val="22"/>
        </w:rPr>
      </w:pPr>
    </w:p>
    <w:p w14:paraId="5A57409A" w14:textId="77777777" w:rsidR="009516BD" w:rsidRDefault="009516BD" w:rsidP="008745B5">
      <w:pPr>
        <w:ind w:right="-427"/>
        <w:jc w:val="center"/>
        <w:rPr>
          <w:rFonts w:cs="Arial"/>
          <w:b/>
          <w:bCs/>
          <w:iCs/>
          <w:color w:val="000000"/>
          <w:sz w:val="22"/>
          <w:szCs w:val="22"/>
        </w:rPr>
      </w:pPr>
    </w:p>
    <w:p w14:paraId="6B0A3FA5" w14:textId="77777777" w:rsidR="009516BD" w:rsidRDefault="009516BD" w:rsidP="0080366C">
      <w:pPr>
        <w:ind w:right="-427"/>
        <w:rPr>
          <w:rFonts w:cs="Arial"/>
          <w:b/>
          <w:bCs/>
          <w:iCs/>
          <w:color w:val="000000"/>
          <w:sz w:val="22"/>
          <w:szCs w:val="22"/>
        </w:rPr>
      </w:pPr>
    </w:p>
    <w:p w14:paraId="5E22CF3C" w14:textId="77777777" w:rsidR="0080366C" w:rsidRDefault="0080366C" w:rsidP="0080366C">
      <w:pPr>
        <w:ind w:right="-427"/>
        <w:rPr>
          <w:rFonts w:cs="Arial"/>
          <w:b/>
          <w:bCs/>
          <w:iCs/>
          <w:color w:val="000000"/>
          <w:sz w:val="22"/>
          <w:szCs w:val="22"/>
        </w:rPr>
      </w:pPr>
    </w:p>
    <w:p w14:paraId="28BE81FE" w14:textId="77777777" w:rsidR="009516BD" w:rsidRDefault="009516BD" w:rsidP="008745B5">
      <w:pPr>
        <w:ind w:right="-427"/>
        <w:jc w:val="center"/>
        <w:rPr>
          <w:rFonts w:cs="Arial"/>
          <w:b/>
          <w:bCs/>
          <w:iCs/>
          <w:color w:val="000000"/>
          <w:sz w:val="22"/>
          <w:szCs w:val="22"/>
        </w:rPr>
      </w:pPr>
    </w:p>
    <w:p w14:paraId="6B873E71" w14:textId="77777777" w:rsidR="009516BD" w:rsidRDefault="009516BD" w:rsidP="008745B5">
      <w:pPr>
        <w:ind w:right="-427"/>
        <w:jc w:val="center"/>
        <w:rPr>
          <w:rFonts w:cs="Arial"/>
          <w:b/>
          <w:bCs/>
          <w:iCs/>
          <w:color w:val="000000"/>
          <w:sz w:val="22"/>
          <w:szCs w:val="22"/>
        </w:rPr>
      </w:pPr>
    </w:p>
    <w:p w14:paraId="6DD09715" w14:textId="77777777" w:rsidR="009516BD" w:rsidRDefault="009516BD" w:rsidP="008745B5">
      <w:pPr>
        <w:ind w:right="-427"/>
        <w:jc w:val="center"/>
        <w:rPr>
          <w:rFonts w:cs="Arial"/>
          <w:b/>
          <w:bCs/>
          <w:iCs/>
          <w:color w:val="000000"/>
          <w:sz w:val="22"/>
          <w:szCs w:val="22"/>
        </w:rPr>
      </w:pPr>
    </w:p>
    <w:p w14:paraId="4F6070F8" w14:textId="77777777" w:rsidR="008A097F" w:rsidRDefault="008A097F" w:rsidP="008745B5">
      <w:pPr>
        <w:ind w:right="-427"/>
        <w:jc w:val="center"/>
        <w:rPr>
          <w:rFonts w:cs="Arial"/>
          <w:b/>
          <w:bCs/>
          <w:iCs/>
          <w:color w:val="000000"/>
          <w:sz w:val="22"/>
          <w:szCs w:val="22"/>
        </w:rPr>
      </w:pPr>
    </w:p>
    <w:p w14:paraId="49F8C7ED" w14:textId="17740358" w:rsidR="00F377B9" w:rsidRPr="00B7590F" w:rsidRDefault="00F377B9" w:rsidP="00B7590F">
      <w:pPr>
        <w:spacing w:line="276" w:lineRule="auto"/>
        <w:ind w:right="-568"/>
        <w:jc w:val="center"/>
        <w:rPr>
          <w:rFonts w:cs="Arial"/>
          <w:b/>
          <w:sz w:val="22"/>
          <w:szCs w:val="22"/>
        </w:rPr>
      </w:pPr>
      <w:r w:rsidRPr="00B7590F">
        <w:rPr>
          <w:rFonts w:cs="Arial"/>
          <w:b/>
          <w:sz w:val="22"/>
          <w:szCs w:val="22"/>
        </w:rPr>
        <w:lastRenderedPageBreak/>
        <w:t>ANEXO I – DOCUMENTAÇÃO EXIGIDA PARA HABILITAÇÃO</w:t>
      </w:r>
    </w:p>
    <w:p w14:paraId="681A98E6" w14:textId="77777777" w:rsidR="00F377B9" w:rsidRPr="00B7590F" w:rsidRDefault="00F377B9" w:rsidP="00B7590F">
      <w:pPr>
        <w:spacing w:line="276" w:lineRule="auto"/>
        <w:ind w:right="-568"/>
        <w:jc w:val="both"/>
        <w:rPr>
          <w:rFonts w:cs="Arial"/>
          <w:b/>
          <w:bCs/>
          <w:color w:val="000000"/>
          <w:sz w:val="22"/>
          <w:szCs w:val="22"/>
        </w:rPr>
      </w:pPr>
    </w:p>
    <w:p w14:paraId="620F0C04" w14:textId="0E9A0F65" w:rsidR="00F377B9" w:rsidRPr="00B7590F" w:rsidRDefault="008D4A36" w:rsidP="00B7590F">
      <w:pPr>
        <w:ind w:right="-568"/>
        <w:jc w:val="both"/>
        <w:rPr>
          <w:rFonts w:cs="Arial"/>
          <w:b/>
          <w:sz w:val="22"/>
          <w:szCs w:val="22"/>
        </w:rPr>
      </w:pPr>
      <w:r w:rsidRPr="00B7590F">
        <w:rPr>
          <w:rFonts w:cs="Arial"/>
          <w:b/>
          <w:sz w:val="22"/>
          <w:szCs w:val="22"/>
        </w:rPr>
        <w:t>1 - HABILITAÇÃO JURÍDICA:</w:t>
      </w:r>
    </w:p>
    <w:p w14:paraId="764CF08F" w14:textId="77777777" w:rsidR="00F377B9" w:rsidRPr="00B7590F" w:rsidRDefault="00F377B9" w:rsidP="00B7590F">
      <w:pPr>
        <w:ind w:right="-568"/>
        <w:jc w:val="both"/>
        <w:rPr>
          <w:rFonts w:cs="Arial"/>
          <w:sz w:val="22"/>
          <w:szCs w:val="22"/>
        </w:rPr>
      </w:pPr>
    </w:p>
    <w:p w14:paraId="00B593F7" w14:textId="77777777" w:rsidR="00F377B9" w:rsidRPr="00B7590F" w:rsidRDefault="00F377B9" w:rsidP="00B7590F">
      <w:pPr>
        <w:ind w:right="-568"/>
        <w:jc w:val="both"/>
        <w:rPr>
          <w:rFonts w:cs="Arial"/>
          <w:sz w:val="22"/>
          <w:szCs w:val="22"/>
        </w:rPr>
      </w:pPr>
      <w:r w:rsidRPr="00B7590F">
        <w:rPr>
          <w:rFonts w:cs="Arial"/>
          <w:sz w:val="22"/>
          <w:szCs w:val="22"/>
        </w:rPr>
        <w:t>1.1 - No caso de empresário individual, inscrição no Registro Público de Empresas Mercantis, a cargo da Junta Comercial da respectiva sede;</w:t>
      </w:r>
    </w:p>
    <w:p w14:paraId="50FA2181" w14:textId="77777777" w:rsidR="00F377B9" w:rsidRPr="00B7590F" w:rsidRDefault="00F377B9" w:rsidP="00B7590F">
      <w:pPr>
        <w:ind w:right="-568"/>
        <w:jc w:val="both"/>
        <w:rPr>
          <w:rFonts w:cs="Arial"/>
          <w:sz w:val="22"/>
          <w:szCs w:val="22"/>
        </w:rPr>
      </w:pPr>
    </w:p>
    <w:p w14:paraId="26E4233D" w14:textId="77777777" w:rsidR="00F377B9" w:rsidRPr="00B7590F" w:rsidRDefault="00F377B9" w:rsidP="00B7590F">
      <w:pPr>
        <w:ind w:right="-568"/>
        <w:jc w:val="both"/>
        <w:rPr>
          <w:rFonts w:cs="Arial"/>
          <w:sz w:val="22"/>
          <w:szCs w:val="22"/>
        </w:rPr>
      </w:pPr>
      <w:r w:rsidRPr="00B7590F">
        <w:rPr>
          <w:rFonts w:cs="Arial"/>
          <w:sz w:val="22"/>
          <w:szCs w:val="22"/>
        </w:rPr>
        <w:t>1.2 - Em se tratando de Microempreendedor Individual – MEI: Certificado da Condição de Microempreendedor Individual - CCMEI, cuja aceitação ficará condicionada à verificação da autenticidade no sítio www.portaldoempreendedor.gov.br;</w:t>
      </w:r>
    </w:p>
    <w:p w14:paraId="1928A425" w14:textId="77777777" w:rsidR="00F377B9" w:rsidRPr="00B7590F" w:rsidRDefault="00F377B9" w:rsidP="00B7590F">
      <w:pPr>
        <w:ind w:right="-568"/>
        <w:jc w:val="both"/>
        <w:rPr>
          <w:rFonts w:cs="Arial"/>
          <w:sz w:val="22"/>
          <w:szCs w:val="22"/>
        </w:rPr>
      </w:pPr>
    </w:p>
    <w:p w14:paraId="472DCFC5" w14:textId="77777777" w:rsidR="00F377B9" w:rsidRPr="00B7590F" w:rsidRDefault="00F377B9" w:rsidP="00B7590F">
      <w:pPr>
        <w:ind w:right="-568"/>
        <w:jc w:val="both"/>
        <w:rPr>
          <w:rFonts w:cs="Arial"/>
          <w:sz w:val="22"/>
          <w:szCs w:val="22"/>
        </w:rPr>
      </w:pPr>
      <w:r w:rsidRPr="00B7590F">
        <w:rPr>
          <w:rFonts w:cs="Arial"/>
          <w:sz w:val="22"/>
          <w:szCs w:val="22"/>
        </w:rPr>
        <w:t>1.3 -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388987A" w14:textId="77777777" w:rsidR="00F377B9" w:rsidRPr="00B7590F" w:rsidRDefault="00F377B9" w:rsidP="00B7590F">
      <w:pPr>
        <w:ind w:right="-568"/>
        <w:jc w:val="both"/>
        <w:rPr>
          <w:rFonts w:cs="Arial"/>
          <w:sz w:val="22"/>
          <w:szCs w:val="22"/>
        </w:rPr>
      </w:pPr>
    </w:p>
    <w:p w14:paraId="6A4E46FA" w14:textId="77777777" w:rsidR="00F377B9" w:rsidRPr="00B7590F" w:rsidRDefault="00F377B9" w:rsidP="00B7590F">
      <w:pPr>
        <w:ind w:right="-568"/>
        <w:jc w:val="both"/>
        <w:rPr>
          <w:rFonts w:cs="Arial"/>
          <w:sz w:val="22"/>
          <w:szCs w:val="22"/>
        </w:rPr>
      </w:pPr>
      <w:r w:rsidRPr="00B7590F">
        <w:rPr>
          <w:rFonts w:cs="Arial"/>
          <w:sz w:val="22"/>
          <w:szCs w:val="22"/>
        </w:rPr>
        <w:t>1.4 - Inscrição no Registro Público de Empresas Mercantis onde opera, com averbação no Registro onde tem sede a matriz, no caso de ser o participante sucursal, filial ou agência;</w:t>
      </w:r>
    </w:p>
    <w:p w14:paraId="5805C9AC" w14:textId="77777777" w:rsidR="00F377B9" w:rsidRPr="00B7590F" w:rsidRDefault="00F377B9" w:rsidP="00B7590F">
      <w:pPr>
        <w:ind w:right="-568"/>
        <w:jc w:val="both"/>
        <w:rPr>
          <w:rFonts w:cs="Arial"/>
          <w:sz w:val="22"/>
          <w:szCs w:val="22"/>
        </w:rPr>
      </w:pPr>
    </w:p>
    <w:p w14:paraId="7116B80E" w14:textId="77777777" w:rsidR="00F377B9" w:rsidRPr="00B7590F" w:rsidRDefault="00F377B9" w:rsidP="00B7590F">
      <w:pPr>
        <w:ind w:right="-568"/>
        <w:jc w:val="both"/>
        <w:rPr>
          <w:rFonts w:cs="Arial"/>
          <w:sz w:val="22"/>
          <w:szCs w:val="22"/>
        </w:rPr>
      </w:pPr>
      <w:r w:rsidRPr="00B7590F">
        <w:rPr>
          <w:rFonts w:cs="Arial"/>
          <w:sz w:val="22"/>
          <w:szCs w:val="22"/>
        </w:rPr>
        <w:t>1.5 - No caso de sociedade simples: inscrição do ato constitutivo no Registro Civil das Pessoas Jurídicas do local de sua sede, acompanhada de prova da indicação dos seus administradores;</w:t>
      </w:r>
    </w:p>
    <w:p w14:paraId="0F9FD27F" w14:textId="77777777" w:rsidR="00F377B9" w:rsidRPr="00B7590F" w:rsidRDefault="00F377B9" w:rsidP="00B7590F">
      <w:pPr>
        <w:ind w:right="-568"/>
        <w:jc w:val="both"/>
        <w:rPr>
          <w:rFonts w:cs="Arial"/>
          <w:sz w:val="22"/>
          <w:szCs w:val="22"/>
        </w:rPr>
      </w:pPr>
    </w:p>
    <w:p w14:paraId="015B0AB6" w14:textId="77777777" w:rsidR="00F377B9" w:rsidRPr="00B7590F" w:rsidRDefault="00F377B9" w:rsidP="00B7590F">
      <w:pPr>
        <w:ind w:right="-568"/>
        <w:jc w:val="both"/>
        <w:rPr>
          <w:rFonts w:cs="Arial"/>
          <w:sz w:val="22"/>
          <w:szCs w:val="22"/>
        </w:rPr>
      </w:pPr>
      <w:r w:rsidRPr="00B7590F">
        <w:rPr>
          <w:rFonts w:cs="Arial"/>
          <w:sz w:val="22"/>
          <w:szCs w:val="22"/>
        </w:rPr>
        <w:t>1.6 - Decreto de autorização, em se tratando de sociedade empresária estrangeira em funcionamento no País;</w:t>
      </w:r>
    </w:p>
    <w:p w14:paraId="1CB6A0EA" w14:textId="77777777" w:rsidR="00F377B9" w:rsidRPr="00B7590F" w:rsidRDefault="00F377B9" w:rsidP="00B7590F">
      <w:pPr>
        <w:ind w:right="-568"/>
        <w:jc w:val="both"/>
        <w:rPr>
          <w:rFonts w:cs="Arial"/>
          <w:sz w:val="22"/>
          <w:szCs w:val="22"/>
        </w:rPr>
      </w:pPr>
    </w:p>
    <w:p w14:paraId="2547FEB6" w14:textId="77777777" w:rsidR="00F377B9" w:rsidRPr="00B7590F" w:rsidRDefault="00F377B9" w:rsidP="00B7590F">
      <w:pPr>
        <w:ind w:right="-568"/>
        <w:jc w:val="both"/>
        <w:rPr>
          <w:rFonts w:cs="Arial"/>
          <w:sz w:val="22"/>
          <w:szCs w:val="22"/>
        </w:rPr>
      </w:pPr>
      <w:r w:rsidRPr="00B7590F">
        <w:rPr>
          <w:rFonts w:cs="Arial"/>
          <w:sz w:val="22"/>
          <w:szCs w:val="22"/>
        </w:rPr>
        <w:t>1.7 -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60358F5" w14:textId="77777777" w:rsidR="00F377B9" w:rsidRPr="00B7590F" w:rsidRDefault="00F377B9" w:rsidP="00B7590F">
      <w:pPr>
        <w:ind w:right="-568"/>
        <w:jc w:val="both"/>
        <w:rPr>
          <w:rFonts w:cs="Arial"/>
          <w:sz w:val="22"/>
          <w:szCs w:val="22"/>
        </w:rPr>
      </w:pPr>
    </w:p>
    <w:p w14:paraId="5978801D" w14:textId="77777777" w:rsidR="00F377B9" w:rsidRPr="00B7590F" w:rsidRDefault="00F377B9" w:rsidP="00B7590F">
      <w:pPr>
        <w:ind w:right="-568"/>
        <w:jc w:val="both"/>
        <w:rPr>
          <w:rFonts w:cs="Arial"/>
          <w:sz w:val="22"/>
          <w:szCs w:val="22"/>
        </w:rPr>
      </w:pPr>
      <w:r w:rsidRPr="00B7590F">
        <w:rPr>
          <w:rFonts w:cs="Arial"/>
          <w:sz w:val="22"/>
          <w:szCs w:val="22"/>
        </w:rPr>
        <w:t>1.8 - Os documentos acima deverão estar acompanhados de todas as alterações ou da consolidação respectiva.</w:t>
      </w:r>
    </w:p>
    <w:p w14:paraId="349DB624" w14:textId="77777777" w:rsidR="00F377B9" w:rsidRPr="00B7590F" w:rsidRDefault="00F377B9" w:rsidP="00B7590F">
      <w:pPr>
        <w:ind w:right="-568"/>
        <w:jc w:val="both"/>
        <w:rPr>
          <w:rFonts w:cs="Arial"/>
          <w:sz w:val="22"/>
          <w:szCs w:val="22"/>
        </w:rPr>
      </w:pPr>
    </w:p>
    <w:p w14:paraId="21615D38" w14:textId="7A4A904F" w:rsidR="00F377B9" w:rsidRPr="00B7590F" w:rsidRDefault="008D4A36" w:rsidP="00B7590F">
      <w:pPr>
        <w:ind w:right="-568"/>
        <w:jc w:val="both"/>
        <w:rPr>
          <w:rFonts w:cs="Arial"/>
          <w:b/>
          <w:sz w:val="22"/>
          <w:szCs w:val="22"/>
        </w:rPr>
      </w:pPr>
      <w:r w:rsidRPr="00B7590F">
        <w:rPr>
          <w:rFonts w:cs="Arial"/>
          <w:b/>
          <w:sz w:val="22"/>
          <w:szCs w:val="22"/>
        </w:rPr>
        <w:t>2 - REGULARIDADE FISCAL, SOCIAL E TRABALHISTA:</w:t>
      </w:r>
    </w:p>
    <w:p w14:paraId="2F41F487" w14:textId="77777777" w:rsidR="00F377B9" w:rsidRPr="00B7590F" w:rsidRDefault="00F377B9" w:rsidP="00B7590F">
      <w:pPr>
        <w:ind w:right="-568"/>
        <w:jc w:val="both"/>
        <w:rPr>
          <w:rFonts w:cs="Arial"/>
          <w:sz w:val="22"/>
          <w:szCs w:val="22"/>
        </w:rPr>
      </w:pPr>
    </w:p>
    <w:p w14:paraId="104EA7F4" w14:textId="77777777" w:rsidR="00F377B9" w:rsidRPr="00B7590F" w:rsidRDefault="00F377B9" w:rsidP="00B7590F">
      <w:pPr>
        <w:ind w:right="-568"/>
        <w:jc w:val="both"/>
        <w:rPr>
          <w:rFonts w:cs="Arial"/>
          <w:sz w:val="22"/>
          <w:szCs w:val="22"/>
        </w:rPr>
      </w:pPr>
      <w:r w:rsidRPr="00B7590F">
        <w:rPr>
          <w:rFonts w:cs="Arial"/>
          <w:sz w:val="22"/>
          <w:szCs w:val="22"/>
        </w:rPr>
        <w:t>2.1 - Prova de inscrição no Cadastro Nacional de Pessoas Jurídicas ou no Cadastro de Pessoas Físicas, conforme o caso;</w:t>
      </w:r>
    </w:p>
    <w:p w14:paraId="348DE501" w14:textId="77777777" w:rsidR="00F377B9" w:rsidRPr="00B7590F" w:rsidRDefault="00F377B9" w:rsidP="00B7590F">
      <w:pPr>
        <w:ind w:right="-568"/>
        <w:jc w:val="both"/>
        <w:rPr>
          <w:rFonts w:cs="Arial"/>
          <w:sz w:val="22"/>
          <w:szCs w:val="22"/>
        </w:rPr>
      </w:pPr>
    </w:p>
    <w:p w14:paraId="42971508" w14:textId="77777777" w:rsidR="00F377B9" w:rsidRPr="00B7590F" w:rsidRDefault="00F377B9" w:rsidP="00B7590F">
      <w:pPr>
        <w:ind w:right="-568"/>
        <w:jc w:val="both"/>
        <w:rPr>
          <w:rFonts w:cs="Arial"/>
          <w:sz w:val="22"/>
          <w:szCs w:val="22"/>
        </w:rPr>
      </w:pPr>
      <w:r w:rsidRPr="00B7590F">
        <w:rPr>
          <w:rFonts w:cs="Arial"/>
          <w:sz w:val="22"/>
          <w:szCs w:val="22"/>
        </w:rPr>
        <w:t xml:space="preserve">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390E9A31" w14:textId="77777777" w:rsidR="00F377B9" w:rsidRPr="00B7590F" w:rsidRDefault="00F377B9" w:rsidP="00B7590F">
      <w:pPr>
        <w:ind w:right="-568"/>
        <w:jc w:val="both"/>
        <w:rPr>
          <w:rFonts w:cs="Arial"/>
          <w:sz w:val="22"/>
          <w:szCs w:val="22"/>
        </w:rPr>
      </w:pPr>
    </w:p>
    <w:p w14:paraId="003E0BD1" w14:textId="77777777" w:rsidR="00F377B9" w:rsidRPr="00B7590F" w:rsidRDefault="00F377B9" w:rsidP="00B7590F">
      <w:pPr>
        <w:ind w:right="-568"/>
        <w:jc w:val="both"/>
        <w:rPr>
          <w:rFonts w:cs="Arial"/>
          <w:sz w:val="22"/>
          <w:szCs w:val="22"/>
        </w:rPr>
      </w:pPr>
      <w:r w:rsidRPr="00B7590F">
        <w:rPr>
          <w:rFonts w:cs="Arial"/>
          <w:sz w:val="22"/>
          <w:szCs w:val="22"/>
        </w:rPr>
        <w:t>2.3 - Prova de regularidade com o Fundo de Garantia do Tempo de Serviço (FGTS);</w:t>
      </w:r>
    </w:p>
    <w:p w14:paraId="36D31369" w14:textId="77777777" w:rsidR="00F377B9" w:rsidRPr="00B7590F" w:rsidRDefault="00F377B9" w:rsidP="00B7590F">
      <w:pPr>
        <w:ind w:right="-568"/>
        <w:jc w:val="both"/>
        <w:rPr>
          <w:rFonts w:cs="Arial"/>
          <w:sz w:val="22"/>
          <w:szCs w:val="22"/>
        </w:rPr>
      </w:pPr>
      <w:r w:rsidRPr="00B7590F">
        <w:rPr>
          <w:rFonts w:cs="Arial"/>
          <w:sz w:val="22"/>
          <w:szCs w:val="22"/>
        </w:rPr>
        <w:lastRenderedPageBreak/>
        <w:t>2.4 -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A9C7BB5" w14:textId="77777777" w:rsidR="00F377B9" w:rsidRPr="00B7590F" w:rsidRDefault="00F377B9" w:rsidP="00B7590F">
      <w:pPr>
        <w:ind w:right="-568"/>
        <w:jc w:val="both"/>
        <w:rPr>
          <w:rFonts w:cs="Arial"/>
          <w:sz w:val="22"/>
          <w:szCs w:val="22"/>
        </w:rPr>
      </w:pPr>
    </w:p>
    <w:p w14:paraId="4042C36B" w14:textId="77777777" w:rsidR="00F377B9" w:rsidRPr="00B7590F" w:rsidRDefault="00F377B9" w:rsidP="00B7590F">
      <w:pPr>
        <w:ind w:right="-568"/>
        <w:jc w:val="both"/>
        <w:rPr>
          <w:rFonts w:cs="Arial"/>
          <w:sz w:val="22"/>
          <w:szCs w:val="22"/>
        </w:rPr>
      </w:pPr>
      <w:r w:rsidRPr="00B7590F">
        <w:rPr>
          <w:rFonts w:cs="Arial"/>
          <w:sz w:val="22"/>
          <w:szCs w:val="22"/>
        </w:rPr>
        <w:t xml:space="preserve">2.5 - Em relação às fornecedoras cooperativas será, ainda, exigida a seguinte documentação complementar: </w:t>
      </w:r>
    </w:p>
    <w:p w14:paraId="5C4FB297" w14:textId="77777777" w:rsidR="00F377B9" w:rsidRPr="00B7590F" w:rsidRDefault="00F377B9" w:rsidP="00B7590F">
      <w:pPr>
        <w:ind w:right="-568"/>
        <w:jc w:val="both"/>
        <w:rPr>
          <w:rFonts w:cs="Arial"/>
          <w:sz w:val="22"/>
          <w:szCs w:val="22"/>
        </w:rPr>
      </w:pPr>
    </w:p>
    <w:p w14:paraId="78833912" w14:textId="77777777" w:rsidR="00F377B9" w:rsidRPr="00B7590F" w:rsidRDefault="00F377B9" w:rsidP="00B7590F">
      <w:pPr>
        <w:ind w:right="-568"/>
        <w:jc w:val="both"/>
        <w:rPr>
          <w:rFonts w:cs="Arial"/>
          <w:sz w:val="22"/>
          <w:szCs w:val="22"/>
        </w:rPr>
      </w:pPr>
      <w:r w:rsidRPr="00B7590F">
        <w:rPr>
          <w:rFonts w:cs="Arial"/>
          <w:sz w:val="22"/>
          <w:szCs w:val="22"/>
        </w:rPr>
        <w:t xml:space="preserve">2.5.1 -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B7590F">
        <w:rPr>
          <w:rFonts w:cs="Arial"/>
          <w:sz w:val="22"/>
          <w:szCs w:val="22"/>
        </w:rPr>
        <w:t>arts</w:t>
      </w:r>
      <w:proofErr w:type="spellEnd"/>
      <w:r w:rsidRPr="00B7590F">
        <w:rPr>
          <w:rFonts w:cs="Arial"/>
          <w:sz w:val="22"/>
          <w:szCs w:val="22"/>
        </w:rPr>
        <w:t>. 4º, inciso I e 42, §§2º a 6º da Lei nº 5.764 de 1971;</w:t>
      </w:r>
    </w:p>
    <w:p w14:paraId="5D316F28" w14:textId="77777777" w:rsidR="00F377B9" w:rsidRPr="00B7590F" w:rsidRDefault="00F377B9" w:rsidP="00B7590F">
      <w:pPr>
        <w:ind w:right="-568"/>
        <w:jc w:val="both"/>
        <w:rPr>
          <w:rFonts w:cs="Arial"/>
          <w:sz w:val="22"/>
          <w:szCs w:val="22"/>
        </w:rPr>
      </w:pPr>
    </w:p>
    <w:p w14:paraId="4C82490B" w14:textId="77777777" w:rsidR="00F377B9" w:rsidRPr="00B7590F" w:rsidRDefault="00F377B9" w:rsidP="00B7590F">
      <w:pPr>
        <w:ind w:right="-568"/>
        <w:jc w:val="both"/>
        <w:rPr>
          <w:rFonts w:cs="Arial"/>
          <w:sz w:val="22"/>
          <w:szCs w:val="22"/>
        </w:rPr>
      </w:pPr>
      <w:r w:rsidRPr="00B7590F">
        <w:rPr>
          <w:rFonts w:cs="Arial"/>
          <w:sz w:val="22"/>
          <w:szCs w:val="22"/>
        </w:rPr>
        <w:t>2.5.2 - A declaração de regularidade de situação do contribuinte individual – DRSCI, para cada um dos cooperados indicados;</w:t>
      </w:r>
    </w:p>
    <w:p w14:paraId="3D38F9F9" w14:textId="77777777" w:rsidR="00F377B9" w:rsidRPr="00B7590F" w:rsidRDefault="00F377B9" w:rsidP="00B7590F">
      <w:pPr>
        <w:ind w:right="-568"/>
        <w:jc w:val="both"/>
        <w:rPr>
          <w:rFonts w:cs="Arial"/>
          <w:sz w:val="22"/>
          <w:szCs w:val="22"/>
        </w:rPr>
      </w:pPr>
    </w:p>
    <w:p w14:paraId="4DDA8A2A" w14:textId="77777777" w:rsidR="00F377B9" w:rsidRPr="00B7590F" w:rsidRDefault="00F377B9" w:rsidP="00B7590F">
      <w:pPr>
        <w:ind w:right="-568"/>
        <w:jc w:val="both"/>
        <w:rPr>
          <w:rFonts w:cs="Arial"/>
          <w:sz w:val="22"/>
          <w:szCs w:val="22"/>
        </w:rPr>
      </w:pPr>
      <w:r w:rsidRPr="00B7590F">
        <w:rPr>
          <w:rFonts w:cs="Arial"/>
          <w:sz w:val="22"/>
          <w:szCs w:val="22"/>
        </w:rPr>
        <w:t>2.5.3 - A comprovação de integração das respectivas quotas-partes por parte dos cooperados que executarão o contrato, e</w:t>
      </w:r>
    </w:p>
    <w:p w14:paraId="53F35CC0" w14:textId="77777777" w:rsidR="00F377B9" w:rsidRPr="00B7590F" w:rsidRDefault="00F377B9" w:rsidP="00B7590F">
      <w:pPr>
        <w:ind w:right="-568"/>
        <w:jc w:val="both"/>
        <w:rPr>
          <w:rFonts w:cs="Arial"/>
          <w:sz w:val="22"/>
          <w:szCs w:val="22"/>
        </w:rPr>
      </w:pPr>
    </w:p>
    <w:p w14:paraId="3A3A1661" w14:textId="77777777" w:rsidR="00F377B9" w:rsidRPr="00B7590F" w:rsidRDefault="00F377B9" w:rsidP="00B7590F">
      <w:pPr>
        <w:ind w:right="-568"/>
        <w:jc w:val="both"/>
        <w:rPr>
          <w:rFonts w:cs="Arial"/>
          <w:sz w:val="22"/>
          <w:szCs w:val="22"/>
        </w:rPr>
      </w:pPr>
      <w:r w:rsidRPr="00B7590F">
        <w:rPr>
          <w:rFonts w:cs="Arial"/>
          <w:sz w:val="22"/>
          <w:szCs w:val="22"/>
        </w:rPr>
        <w:t>2.5.4 - Os seguintes documentos para a comprovação da regularidade jurídica da cooperativa:</w:t>
      </w:r>
    </w:p>
    <w:p w14:paraId="61795EE7" w14:textId="77777777" w:rsidR="00F377B9" w:rsidRPr="00B7590F" w:rsidRDefault="00F377B9" w:rsidP="00B7590F">
      <w:pPr>
        <w:ind w:right="-568"/>
        <w:jc w:val="both"/>
        <w:rPr>
          <w:rFonts w:cs="Arial"/>
          <w:sz w:val="22"/>
          <w:szCs w:val="22"/>
        </w:rPr>
      </w:pPr>
      <w:r w:rsidRPr="00B7590F">
        <w:rPr>
          <w:rFonts w:cs="Arial"/>
          <w:sz w:val="22"/>
          <w:szCs w:val="22"/>
        </w:rPr>
        <w:t>a) ata de fundação;</w:t>
      </w:r>
    </w:p>
    <w:p w14:paraId="083AB1B1" w14:textId="77777777" w:rsidR="00F377B9" w:rsidRPr="00B7590F" w:rsidRDefault="00F377B9" w:rsidP="00B7590F">
      <w:pPr>
        <w:ind w:right="-568"/>
        <w:jc w:val="both"/>
        <w:rPr>
          <w:rFonts w:cs="Arial"/>
          <w:sz w:val="22"/>
          <w:szCs w:val="22"/>
        </w:rPr>
      </w:pPr>
      <w:r w:rsidRPr="00B7590F">
        <w:rPr>
          <w:rFonts w:cs="Arial"/>
          <w:sz w:val="22"/>
          <w:szCs w:val="22"/>
        </w:rPr>
        <w:t>b) estatuto social com a ata da assembleia que a aprovou;</w:t>
      </w:r>
    </w:p>
    <w:p w14:paraId="4EBF8ABF" w14:textId="77777777" w:rsidR="00F377B9" w:rsidRPr="00B7590F" w:rsidRDefault="00F377B9" w:rsidP="00B7590F">
      <w:pPr>
        <w:ind w:right="-568"/>
        <w:jc w:val="both"/>
        <w:rPr>
          <w:rFonts w:cs="Arial"/>
          <w:sz w:val="22"/>
          <w:szCs w:val="22"/>
        </w:rPr>
      </w:pPr>
      <w:r w:rsidRPr="00B7590F">
        <w:rPr>
          <w:rFonts w:cs="Arial"/>
          <w:sz w:val="22"/>
          <w:szCs w:val="22"/>
        </w:rPr>
        <w:t>c) regimento dos fundos instituídos pelos cooperados, com a ata da assembleia;</w:t>
      </w:r>
    </w:p>
    <w:p w14:paraId="253AAB1D" w14:textId="77777777" w:rsidR="00F377B9" w:rsidRPr="00B7590F" w:rsidRDefault="00F377B9" w:rsidP="00B7590F">
      <w:pPr>
        <w:ind w:right="-568"/>
        <w:jc w:val="both"/>
        <w:rPr>
          <w:rFonts w:cs="Arial"/>
          <w:sz w:val="22"/>
          <w:szCs w:val="22"/>
        </w:rPr>
      </w:pPr>
      <w:r w:rsidRPr="00B7590F">
        <w:rPr>
          <w:rFonts w:cs="Arial"/>
          <w:sz w:val="22"/>
          <w:szCs w:val="22"/>
        </w:rPr>
        <w:t>d) editais de convocação das três últimas assembleias gerais extraordinárias;</w:t>
      </w:r>
    </w:p>
    <w:p w14:paraId="56C33653" w14:textId="77777777" w:rsidR="00F377B9" w:rsidRPr="00B7590F" w:rsidRDefault="00F377B9" w:rsidP="00B7590F">
      <w:pPr>
        <w:ind w:right="-568"/>
        <w:jc w:val="both"/>
        <w:rPr>
          <w:rFonts w:cs="Arial"/>
          <w:sz w:val="22"/>
          <w:szCs w:val="22"/>
        </w:rPr>
      </w:pPr>
      <w:r w:rsidRPr="00B7590F">
        <w:rPr>
          <w:rFonts w:cs="Arial"/>
          <w:sz w:val="22"/>
          <w:szCs w:val="22"/>
        </w:rPr>
        <w:t>e) três registros de presença dos cooperados que executarão o contrato em assembleias gerais ou nas reuniões seccionais; e</w:t>
      </w:r>
    </w:p>
    <w:p w14:paraId="1A07F03C" w14:textId="77777777" w:rsidR="00F377B9" w:rsidRPr="00B7590F" w:rsidRDefault="00F377B9" w:rsidP="00B7590F">
      <w:pPr>
        <w:ind w:right="-568"/>
        <w:jc w:val="both"/>
        <w:rPr>
          <w:rFonts w:cs="Arial"/>
          <w:sz w:val="22"/>
          <w:szCs w:val="22"/>
        </w:rPr>
      </w:pPr>
      <w:r w:rsidRPr="00B7590F">
        <w:rPr>
          <w:rFonts w:cs="Arial"/>
          <w:sz w:val="22"/>
          <w:szCs w:val="22"/>
        </w:rPr>
        <w:t>f) ata da sessão que os cooperados autorizaram a cooperativa a contratar o objeto da dispensa;</w:t>
      </w:r>
    </w:p>
    <w:p w14:paraId="3D97FEB8" w14:textId="77777777" w:rsidR="00F377B9" w:rsidRPr="00B7590F" w:rsidRDefault="00F377B9" w:rsidP="00B7590F">
      <w:pPr>
        <w:ind w:right="-568"/>
        <w:jc w:val="both"/>
        <w:rPr>
          <w:rFonts w:cs="Arial"/>
          <w:sz w:val="22"/>
          <w:szCs w:val="22"/>
        </w:rPr>
      </w:pPr>
    </w:p>
    <w:p w14:paraId="0B13B948" w14:textId="16CC0ECD" w:rsidR="00F377B9" w:rsidRPr="00B7590F" w:rsidRDefault="00F377B9" w:rsidP="00B7590F">
      <w:pPr>
        <w:ind w:right="-568"/>
        <w:jc w:val="both"/>
        <w:rPr>
          <w:rFonts w:cs="Arial"/>
          <w:sz w:val="22"/>
          <w:szCs w:val="22"/>
        </w:rPr>
      </w:pPr>
      <w:r w:rsidRPr="00B7590F">
        <w:rPr>
          <w:rFonts w:cs="Arial"/>
          <w:sz w:val="22"/>
          <w:szCs w:val="22"/>
        </w:rPr>
        <w:t>2.5.5 - A última auditoria contábil-financeira da cooperativa, conforme dispõe o art. 112 da Lei n. 5.764/71 ou uma declaração, sob as penas da lei, de que tal auditoria não foi exigida pelo órgão fiscalizador</w:t>
      </w:r>
      <w:r w:rsidR="008D4A36" w:rsidRPr="00B7590F">
        <w:rPr>
          <w:rFonts w:cs="Arial"/>
          <w:sz w:val="22"/>
          <w:szCs w:val="22"/>
        </w:rPr>
        <w:t>.</w:t>
      </w:r>
    </w:p>
    <w:p w14:paraId="521BB2B2" w14:textId="77777777" w:rsidR="008D4A36" w:rsidRDefault="008D4A36" w:rsidP="00B7590F">
      <w:pPr>
        <w:ind w:right="-568"/>
        <w:jc w:val="both"/>
        <w:rPr>
          <w:rFonts w:cs="Arial"/>
          <w:sz w:val="22"/>
          <w:szCs w:val="22"/>
        </w:rPr>
      </w:pPr>
    </w:p>
    <w:p w14:paraId="46C8FF37" w14:textId="77777777" w:rsidR="00502DAE" w:rsidRDefault="00502DAE" w:rsidP="00B7590F">
      <w:pPr>
        <w:ind w:right="-568"/>
        <w:jc w:val="both"/>
        <w:rPr>
          <w:rFonts w:cs="Arial"/>
          <w:sz w:val="22"/>
          <w:szCs w:val="22"/>
        </w:rPr>
      </w:pPr>
    </w:p>
    <w:p w14:paraId="4D6F6F28" w14:textId="77777777" w:rsidR="00502DAE" w:rsidRDefault="00502DAE" w:rsidP="00B7590F">
      <w:pPr>
        <w:ind w:right="-568"/>
        <w:jc w:val="both"/>
        <w:rPr>
          <w:rFonts w:cs="Arial"/>
          <w:sz w:val="22"/>
          <w:szCs w:val="22"/>
        </w:rPr>
      </w:pPr>
    </w:p>
    <w:p w14:paraId="217CF5C7" w14:textId="77777777" w:rsidR="00502DAE" w:rsidRDefault="00502DAE" w:rsidP="00B7590F">
      <w:pPr>
        <w:ind w:right="-568"/>
        <w:jc w:val="both"/>
        <w:rPr>
          <w:rFonts w:cs="Arial"/>
          <w:sz w:val="22"/>
          <w:szCs w:val="22"/>
        </w:rPr>
      </w:pPr>
    </w:p>
    <w:p w14:paraId="3FDAA1B8" w14:textId="77777777" w:rsidR="0080366C" w:rsidRDefault="0080366C" w:rsidP="00B7590F">
      <w:pPr>
        <w:ind w:right="-568"/>
        <w:jc w:val="both"/>
        <w:rPr>
          <w:rFonts w:cs="Arial"/>
          <w:sz w:val="22"/>
          <w:szCs w:val="22"/>
        </w:rPr>
      </w:pPr>
    </w:p>
    <w:p w14:paraId="23F92986" w14:textId="77777777" w:rsidR="0080366C" w:rsidRDefault="0080366C" w:rsidP="00B7590F">
      <w:pPr>
        <w:ind w:right="-568"/>
        <w:jc w:val="both"/>
        <w:rPr>
          <w:rFonts w:cs="Arial"/>
          <w:sz w:val="22"/>
          <w:szCs w:val="22"/>
        </w:rPr>
      </w:pPr>
    </w:p>
    <w:p w14:paraId="1EE1CE90" w14:textId="77777777" w:rsidR="0080366C" w:rsidRDefault="0080366C" w:rsidP="00B7590F">
      <w:pPr>
        <w:ind w:right="-568"/>
        <w:jc w:val="both"/>
        <w:rPr>
          <w:rFonts w:cs="Arial"/>
          <w:sz w:val="22"/>
          <w:szCs w:val="22"/>
        </w:rPr>
      </w:pPr>
    </w:p>
    <w:p w14:paraId="387A6727" w14:textId="77777777" w:rsidR="0080366C" w:rsidRDefault="0080366C" w:rsidP="00B7590F">
      <w:pPr>
        <w:ind w:right="-568"/>
        <w:jc w:val="both"/>
        <w:rPr>
          <w:rFonts w:cs="Arial"/>
          <w:sz w:val="22"/>
          <w:szCs w:val="22"/>
        </w:rPr>
      </w:pPr>
    </w:p>
    <w:p w14:paraId="44D179C3" w14:textId="77777777" w:rsidR="0080366C" w:rsidRDefault="0080366C" w:rsidP="00B7590F">
      <w:pPr>
        <w:ind w:right="-568"/>
        <w:jc w:val="both"/>
        <w:rPr>
          <w:rFonts w:cs="Arial"/>
          <w:sz w:val="22"/>
          <w:szCs w:val="22"/>
        </w:rPr>
      </w:pPr>
    </w:p>
    <w:p w14:paraId="2F4CDFD9" w14:textId="77777777" w:rsidR="0080366C" w:rsidRDefault="0080366C" w:rsidP="00B7590F">
      <w:pPr>
        <w:ind w:right="-568"/>
        <w:jc w:val="both"/>
        <w:rPr>
          <w:rFonts w:cs="Arial"/>
          <w:sz w:val="22"/>
          <w:szCs w:val="22"/>
        </w:rPr>
      </w:pPr>
    </w:p>
    <w:p w14:paraId="79AB2B23" w14:textId="77777777" w:rsidR="0080366C" w:rsidRDefault="0080366C" w:rsidP="00B7590F">
      <w:pPr>
        <w:ind w:right="-568"/>
        <w:jc w:val="both"/>
        <w:rPr>
          <w:rFonts w:cs="Arial"/>
          <w:sz w:val="22"/>
          <w:szCs w:val="22"/>
        </w:rPr>
      </w:pPr>
    </w:p>
    <w:p w14:paraId="22984191" w14:textId="77777777" w:rsidR="0080366C" w:rsidRDefault="0080366C" w:rsidP="00B7590F">
      <w:pPr>
        <w:ind w:right="-568"/>
        <w:jc w:val="both"/>
        <w:rPr>
          <w:rFonts w:cs="Arial"/>
          <w:sz w:val="22"/>
          <w:szCs w:val="22"/>
        </w:rPr>
      </w:pPr>
    </w:p>
    <w:p w14:paraId="237A0129" w14:textId="77777777" w:rsidR="00502DAE" w:rsidRDefault="00502DAE" w:rsidP="00B7590F">
      <w:pPr>
        <w:ind w:right="-568"/>
        <w:jc w:val="both"/>
        <w:rPr>
          <w:rFonts w:cs="Arial"/>
          <w:sz w:val="22"/>
          <w:szCs w:val="22"/>
        </w:rPr>
      </w:pPr>
    </w:p>
    <w:p w14:paraId="69A52E04" w14:textId="77777777" w:rsidR="00502DAE" w:rsidRDefault="00502DAE" w:rsidP="00B7590F">
      <w:pPr>
        <w:ind w:right="-568"/>
        <w:jc w:val="both"/>
        <w:rPr>
          <w:rFonts w:cs="Arial"/>
          <w:sz w:val="22"/>
          <w:szCs w:val="22"/>
        </w:rPr>
      </w:pPr>
    </w:p>
    <w:p w14:paraId="5496B310" w14:textId="77777777" w:rsidR="00502DAE" w:rsidRDefault="00502DAE" w:rsidP="00175634">
      <w:pPr>
        <w:spacing w:line="276" w:lineRule="auto"/>
        <w:ind w:right="-427"/>
        <w:rPr>
          <w:rFonts w:cs="Arial"/>
          <w:b/>
          <w:bCs/>
          <w:color w:val="000000"/>
          <w:sz w:val="22"/>
          <w:szCs w:val="22"/>
        </w:rPr>
      </w:pPr>
    </w:p>
    <w:p w14:paraId="67CB4CD3" w14:textId="44D5AE90" w:rsidR="00F377B9" w:rsidRPr="00F126E4" w:rsidRDefault="00F377B9" w:rsidP="008745B5">
      <w:pPr>
        <w:spacing w:line="276" w:lineRule="auto"/>
        <w:ind w:right="-427"/>
        <w:jc w:val="center"/>
        <w:rPr>
          <w:rFonts w:cs="Arial"/>
          <w:b/>
          <w:bCs/>
          <w:color w:val="000000"/>
          <w:sz w:val="22"/>
          <w:szCs w:val="22"/>
        </w:rPr>
      </w:pPr>
      <w:r w:rsidRPr="00F126E4">
        <w:rPr>
          <w:rFonts w:cs="Arial"/>
          <w:b/>
          <w:bCs/>
          <w:color w:val="000000"/>
          <w:sz w:val="22"/>
          <w:szCs w:val="22"/>
        </w:rPr>
        <w:lastRenderedPageBreak/>
        <w:t xml:space="preserve">ANEXO III - MODELO DE PROPOSTA DE PREÇOS </w:t>
      </w:r>
    </w:p>
    <w:p w14:paraId="2F0417CB" w14:textId="77777777" w:rsidR="00F377B9" w:rsidRDefault="00F377B9" w:rsidP="008745B5">
      <w:pPr>
        <w:ind w:right="-427"/>
        <w:jc w:val="center"/>
        <w:rPr>
          <w:rFonts w:cs="Arial"/>
          <w:sz w:val="22"/>
          <w:szCs w:val="22"/>
        </w:rPr>
      </w:pPr>
    </w:p>
    <w:p w14:paraId="1614F6CF" w14:textId="77777777" w:rsidR="009F7EC1" w:rsidRPr="00F126E4" w:rsidRDefault="009F7EC1" w:rsidP="008745B5">
      <w:pPr>
        <w:ind w:right="-427"/>
        <w:jc w:val="center"/>
        <w:rPr>
          <w:rFonts w:cs="Arial"/>
          <w:sz w:val="22"/>
          <w:szCs w:val="22"/>
        </w:rPr>
      </w:pPr>
    </w:p>
    <w:p w14:paraId="361A9D33" w14:textId="76A2820D" w:rsidR="00F377B9" w:rsidRPr="00F126E4" w:rsidRDefault="00F377B9" w:rsidP="008745B5">
      <w:pPr>
        <w:ind w:right="-427"/>
        <w:jc w:val="both"/>
        <w:rPr>
          <w:rFonts w:cs="Arial"/>
          <w:sz w:val="22"/>
          <w:szCs w:val="22"/>
        </w:rPr>
      </w:pPr>
      <w:r w:rsidRPr="00F126E4">
        <w:rPr>
          <w:rFonts w:cs="Arial"/>
          <w:sz w:val="22"/>
          <w:szCs w:val="22"/>
        </w:rPr>
        <w:t xml:space="preserve">A firma abaixo se propõe </w:t>
      </w:r>
      <w:r w:rsidRPr="00F126E4">
        <w:rPr>
          <w:rFonts w:cs="Arial"/>
          <w:b/>
          <w:sz w:val="22"/>
          <w:szCs w:val="22"/>
          <w:u w:val="single"/>
        </w:rPr>
        <w:t>a e</w:t>
      </w:r>
      <w:r w:rsidR="00B10E70">
        <w:rPr>
          <w:rFonts w:cs="Arial"/>
          <w:b/>
          <w:sz w:val="22"/>
          <w:szCs w:val="22"/>
          <w:u w:val="single"/>
        </w:rPr>
        <w:t>ntregar</w:t>
      </w:r>
      <w:r w:rsidRPr="00F126E4">
        <w:rPr>
          <w:rFonts w:cs="Arial"/>
          <w:b/>
          <w:sz w:val="22"/>
          <w:szCs w:val="22"/>
          <w:u w:val="single"/>
        </w:rPr>
        <w:t xml:space="preserve"> o objeto desta contratação direta por DISPENSA DE LICITAÇÃO, conforme discriminado no Termo de Referência – Anexo II do Aviso de Dispensa Eletrônica nº </w:t>
      </w:r>
      <w:r w:rsidR="00D66071">
        <w:rPr>
          <w:rFonts w:cs="Arial"/>
          <w:b/>
          <w:color w:val="FF0000"/>
          <w:sz w:val="22"/>
          <w:szCs w:val="22"/>
          <w:u w:val="single"/>
        </w:rPr>
        <w:t>90</w:t>
      </w:r>
      <w:r w:rsidR="00670D81">
        <w:rPr>
          <w:rFonts w:cs="Arial"/>
          <w:b/>
          <w:color w:val="FF0000"/>
          <w:sz w:val="22"/>
          <w:szCs w:val="22"/>
          <w:u w:val="single"/>
        </w:rPr>
        <w:t>2026</w:t>
      </w:r>
      <w:r w:rsidRPr="00F126E4">
        <w:rPr>
          <w:rFonts w:cs="Arial"/>
          <w:bCs/>
          <w:sz w:val="22"/>
          <w:szCs w:val="22"/>
        </w:rPr>
        <w:t>,</w:t>
      </w:r>
      <w:r w:rsidRPr="00F126E4">
        <w:rPr>
          <w:rFonts w:cs="Arial"/>
          <w:sz w:val="22"/>
          <w:szCs w:val="22"/>
        </w:rPr>
        <w:t xml:space="preserve"> pelos preços e condições assinalados na presente, obedecendo rigorosamente às disposições da legislação competente.</w:t>
      </w:r>
    </w:p>
    <w:p w14:paraId="360D87F7" w14:textId="77777777" w:rsidR="00F377B9" w:rsidRPr="00F126E4" w:rsidRDefault="00F377B9" w:rsidP="008745B5">
      <w:pPr>
        <w:ind w:right="-427"/>
        <w:jc w:val="both"/>
        <w:rPr>
          <w:rFonts w:cs="Arial"/>
          <w:sz w:val="22"/>
          <w:szCs w:val="22"/>
        </w:rPr>
      </w:pPr>
    </w:p>
    <w:p w14:paraId="4025F1C9" w14:textId="472AC11F" w:rsidR="00F377B9" w:rsidRPr="00F126E4" w:rsidRDefault="00F377B9" w:rsidP="008745B5">
      <w:pPr>
        <w:tabs>
          <w:tab w:val="left" w:leader="underscore" w:pos="8647"/>
        </w:tabs>
        <w:ind w:right="-427"/>
        <w:jc w:val="both"/>
        <w:rPr>
          <w:rFonts w:cs="Arial"/>
          <w:sz w:val="22"/>
          <w:szCs w:val="22"/>
        </w:rPr>
      </w:pPr>
      <w:r w:rsidRPr="00F126E4">
        <w:rPr>
          <w:rFonts w:cs="Arial"/>
          <w:sz w:val="22"/>
          <w:szCs w:val="22"/>
        </w:rPr>
        <w:t>Firma Proponente______</w:t>
      </w:r>
      <w:r w:rsidR="000C4C5C">
        <w:rPr>
          <w:rFonts w:cs="Arial"/>
          <w:sz w:val="22"/>
          <w:szCs w:val="22"/>
        </w:rPr>
        <w:t>__</w:t>
      </w:r>
      <w:r w:rsidRPr="00F126E4">
        <w:rPr>
          <w:rFonts w:cs="Arial"/>
          <w:sz w:val="22"/>
          <w:szCs w:val="22"/>
        </w:rPr>
        <w:t>__________________________________________________</w:t>
      </w:r>
    </w:p>
    <w:p w14:paraId="0AB98ACF" w14:textId="77777777" w:rsidR="00F377B9" w:rsidRPr="00F126E4" w:rsidRDefault="00F377B9" w:rsidP="008745B5">
      <w:pPr>
        <w:ind w:right="-427"/>
        <w:jc w:val="both"/>
        <w:rPr>
          <w:rFonts w:cs="Arial"/>
          <w:sz w:val="22"/>
          <w:szCs w:val="22"/>
        </w:rPr>
      </w:pPr>
    </w:p>
    <w:p w14:paraId="0B0ED210" w14:textId="12509437" w:rsidR="00F377B9" w:rsidRPr="00F126E4" w:rsidRDefault="00F377B9" w:rsidP="008745B5">
      <w:pPr>
        <w:tabs>
          <w:tab w:val="left" w:leader="underscore" w:pos="8647"/>
        </w:tabs>
        <w:ind w:right="-427"/>
        <w:jc w:val="both"/>
        <w:rPr>
          <w:rFonts w:cs="Arial"/>
          <w:sz w:val="22"/>
          <w:szCs w:val="22"/>
        </w:rPr>
      </w:pPr>
      <w:r w:rsidRPr="00F126E4">
        <w:rPr>
          <w:rFonts w:cs="Arial"/>
          <w:sz w:val="22"/>
          <w:szCs w:val="22"/>
        </w:rPr>
        <w:t>Endereço___________________________________</w:t>
      </w:r>
      <w:r w:rsidR="008745B5" w:rsidRPr="00F126E4">
        <w:rPr>
          <w:rFonts w:cs="Arial"/>
          <w:sz w:val="22"/>
          <w:szCs w:val="22"/>
        </w:rPr>
        <w:t xml:space="preserve"> </w:t>
      </w:r>
      <w:r w:rsidRPr="00F126E4">
        <w:rPr>
          <w:rFonts w:cs="Arial"/>
          <w:sz w:val="22"/>
          <w:szCs w:val="22"/>
        </w:rPr>
        <w:t>Cidade: _______________________</w:t>
      </w:r>
    </w:p>
    <w:p w14:paraId="529D5F64" w14:textId="77777777" w:rsidR="00F377B9" w:rsidRPr="00F126E4" w:rsidRDefault="00F377B9" w:rsidP="008745B5">
      <w:pPr>
        <w:ind w:right="-427"/>
        <w:jc w:val="both"/>
        <w:rPr>
          <w:rFonts w:cs="Arial"/>
          <w:sz w:val="22"/>
          <w:szCs w:val="22"/>
        </w:rPr>
      </w:pPr>
    </w:p>
    <w:p w14:paraId="2E5DA2B6" w14:textId="3AC82520" w:rsidR="008745B5" w:rsidRPr="00F126E4" w:rsidRDefault="00F377B9" w:rsidP="008745B5">
      <w:pPr>
        <w:tabs>
          <w:tab w:val="right" w:pos="-2268"/>
          <w:tab w:val="left" w:leader="underscore" w:pos="2694"/>
          <w:tab w:val="left" w:leader="underscore" w:pos="4678"/>
          <w:tab w:val="left" w:leader="underscore" w:pos="6521"/>
          <w:tab w:val="left" w:leader="underscore" w:pos="8647"/>
        </w:tabs>
        <w:ind w:right="-427"/>
        <w:jc w:val="both"/>
        <w:rPr>
          <w:rFonts w:cs="Arial"/>
          <w:sz w:val="22"/>
          <w:szCs w:val="22"/>
        </w:rPr>
      </w:pPr>
      <w:r w:rsidRPr="00F126E4">
        <w:rPr>
          <w:rFonts w:cs="Arial"/>
          <w:sz w:val="22"/>
          <w:szCs w:val="22"/>
        </w:rPr>
        <w:t>Estado:__</w:t>
      </w:r>
      <w:r w:rsidR="000C4C5C">
        <w:rPr>
          <w:rFonts w:cs="Arial"/>
          <w:sz w:val="22"/>
          <w:szCs w:val="22"/>
        </w:rPr>
        <w:t>_</w:t>
      </w:r>
      <w:r w:rsidRPr="00F126E4">
        <w:rPr>
          <w:rFonts w:cs="Arial"/>
          <w:sz w:val="22"/>
          <w:szCs w:val="22"/>
        </w:rPr>
        <w:t>___CEP:</w:t>
      </w:r>
      <w:r w:rsidR="008745B5" w:rsidRPr="00F126E4">
        <w:rPr>
          <w:rFonts w:cs="Arial"/>
          <w:sz w:val="22"/>
          <w:szCs w:val="22"/>
        </w:rPr>
        <w:t>_______</w:t>
      </w:r>
      <w:r w:rsidRPr="00F126E4">
        <w:rPr>
          <w:rFonts w:cs="Arial"/>
          <w:sz w:val="22"/>
          <w:szCs w:val="22"/>
        </w:rPr>
        <w:t>__________Telefone</w:t>
      </w:r>
      <w:r w:rsidR="008745B5" w:rsidRPr="00F126E4">
        <w:rPr>
          <w:rFonts w:cs="Arial"/>
          <w:sz w:val="22"/>
          <w:szCs w:val="22"/>
        </w:rPr>
        <w:t>___</w:t>
      </w:r>
      <w:r w:rsidRPr="00F126E4">
        <w:rPr>
          <w:rFonts w:cs="Arial"/>
          <w:sz w:val="22"/>
          <w:szCs w:val="22"/>
        </w:rPr>
        <w:t>_____________Fax</w:t>
      </w:r>
      <w:r w:rsidR="003B039B">
        <w:rPr>
          <w:rFonts w:cs="Arial"/>
          <w:sz w:val="22"/>
          <w:szCs w:val="22"/>
        </w:rPr>
        <w:t>:</w:t>
      </w:r>
      <w:r w:rsidR="008745B5" w:rsidRPr="00F126E4">
        <w:rPr>
          <w:rFonts w:cs="Arial"/>
          <w:sz w:val="22"/>
          <w:szCs w:val="22"/>
        </w:rPr>
        <w:t>_</w:t>
      </w:r>
      <w:r w:rsidRPr="00F126E4">
        <w:rPr>
          <w:rFonts w:cs="Arial"/>
          <w:sz w:val="22"/>
          <w:szCs w:val="22"/>
        </w:rPr>
        <w:t>____________</w:t>
      </w:r>
    </w:p>
    <w:p w14:paraId="51973388" w14:textId="77777777" w:rsidR="008745B5" w:rsidRPr="00F126E4" w:rsidRDefault="008745B5" w:rsidP="008745B5">
      <w:pPr>
        <w:tabs>
          <w:tab w:val="right" w:pos="-2268"/>
          <w:tab w:val="left" w:leader="underscore" w:pos="2694"/>
          <w:tab w:val="left" w:leader="underscore" w:pos="4678"/>
          <w:tab w:val="left" w:leader="underscore" w:pos="6521"/>
          <w:tab w:val="left" w:leader="underscore" w:pos="8647"/>
        </w:tabs>
        <w:ind w:right="-427"/>
        <w:jc w:val="both"/>
        <w:rPr>
          <w:rFonts w:cs="Arial"/>
          <w:sz w:val="22"/>
          <w:szCs w:val="22"/>
        </w:rPr>
      </w:pPr>
    </w:p>
    <w:p w14:paraId="7A616647" w14:textId="286F7774" w:rsidR="00F377B9" w:rsidRPr="00F126E4" w:rsidRDefault="00F377B9" w:rsidP="008745B5">
      <w:pPr>
        <w:tabs>
          <w:tab w:val="right" w:pos="-2268"/>
          <w:tab w:val="left" w:leader="underscore" w:pos="2694"/>
          <w:tab w:val="left" w:leader="underscore" w:pos="4678"/>
          <w:tab w:val="left" w:leader="underscore" w:pos="6521"/>
          <w:tab w:val="left" w:leader="underscore" w:pos="8647"/>
        </w:tabs>
        <w:ind w:right="-427"/>
        <w:jc w:val="both"/>
        <w:rPr>
          <w:rFonts w:cs="Arial"/>
          <w:sz w:val="22"/>
          <w:szCs w:val="22"/>
        </w:rPr>
      </w:pPr>
      <w:r w:rsidRPr="00F126E4">
        <w:rPr>
          <w:rFonts w:cs="Arial"/>
          <w:sz w:val="22"/>
          <w:szCs w:val="22"/>
        </w:rPr>
        <w:t>E-mail:______</w:t>
      </w:r>
      <w:r w:rsidR="008745B5" w:rsidRPr="00F126E4">
        <w:rPr>
          <w:rFonts w:cs="Arial"/>
          <w:sz w:val="22"/>
          <w:szCs w:val="22"/>
        </w:rPr>
        <w:t>___________________________________________________________</w:t>
      </w:r>
      <w:r w:rsidRPr="00F126E4">
        <w:rPr>
          <w:rFonts w:cs="Arial"/>
          <w:sz w:val="22"/>
          <w:szCs w:val="22"/>
        </w:rPr>
        <w:t>__</w:t>
      </w:r>
    </w:p>
    <w:p w14:paraId="059DA1AA" w14:textId="77777777" w:rsidR="00F377B9" w:rsidRPr="00F126E4" w:rsidRDefault="00F377B9" w:rsidP="008745B5">
      <w:pPr>
        <w:ind w:right="-427"/>
        <w:jc w:val="both"/>
        <w:rPr>
          <w:rFonts w:cs="Arial"/>
          <w:sz w:val="22"/>
          <w:szCs w:val="22"/>
        </w:rPr>
      </w:pPr>
    </w:p>
    <w:p w14:paraId="0B4FB194" w14:textId="37906D91" w:rsidR="00F377B9" w:rsidRPr="00F126E4" w:rsidRDefault="00F377B9" w:rsidP="008745B5">
      <w:pPr>
        <w:tabs>
          <w:tab w:val="right" w:pos="-2268"/>
          <w:tab w:val="right" w:leader="underscore" w:pos="3686"/>
          <w:tab w:val="left" w:leader="underscore" w:pos="5954"/>
          <w:tab w:val="left" w:leader="underscore" w:pos="8647"/>
        </w:tabs>
        <w:ind w:right="-427"/>
        <w:jc w:val="both"/>
        <w:rPr>
          <w:rFonts w:cs="Arial"/>
          <w:sz w:val="22"/>
          <w:szCs w:val="22"/>
        </w:rPr>
      </w:pPr>
      <w:r w:rsidRPr="00F126E4">
        <w:rPr>
          <w:rFonts w:cs="Arial"/>
          <w:sz w:val="22"/>
          <w:szCs w:val="22"/>
        </w:rPr>
        <w:t>CNPJ:______________ Insc. Estadual___________</w:t>
      </w:r>
      <w:proofErr w:type="spellStart"/>
      <w:r w:rsidRPr="00F126E4">
        <w:rPr>
          <w:rFonts w:cs="Arial"/>
          <w:sz w:val="22"/>
          <w:szCs w:val="22"/>
        </w:rPr>
        <w:t>Insc</w:t>
      </w:r>
      <w:proofErr w:type="spellEnd"/>
      <w:r w:rsidRPr="00F126E4">
        <w:rPr>
          <w:rFonts w:cs="Arial"/>
          <w:sz w:val="22"/>
          <w:szCs w:val="22"/>
        </w:rPr>
        <w:t>. Munic.</w:t>
      </w:r>
      <w:r w:rsidR="000C4C5C">
        <w:rPr>
          <w:rFonts w:cs="Arial"/>
          <w:sz w:val="22"/>
          <w:szCs w:val="22"/>
        </w:rPr>
        <w:t>_</w:t>
      </w:r>
      <w:r w:rsidRPr="00F126E4">
        <w:rPr>
          <w:rFonts w:cs="Arial"/>
          <w:sz w:val="22"/>
          <w:szCs w:val="22"/>
        </w:rPr>
        <w:t>____________________</w:t>
      </w:r>
    </w:p>
    <w:p w14:paraId="0B5C44CC" w14:textId="77777777" w:rsidR="00F377B9" w:rsidRPr="00F126E4" w:rsidRDefault="00F377B9" w:rsidP="008745B5">
      <w:pPr>
        <w:tabs>
          <w:tab w:val="right" w:pos="-2268"/>
          <w:tab w:val="right" w:leader="underscore" w:pos="3686"/>
          <w:tab w:val="left" w:leader="underscore" w:pos="5954"/>
          <w:tab w:val="left" w:leader="underscore" w:pos="8647"/>
        </w:tabs>
        <w:ind w:right="-427"/>
        <w:jc w:val="both"/>
        <w:rPr>
          <w:rFonts w:cs="Arial"/>
          <w:sz w:val="22"/>
          <w:szCs w:val="22"/>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961"/>
        <w:gridCol w:w="992"/>
        <w:gridCol w:w="709"/>
        <w:gridCol w:w="1134"/>
        <w:gridCol w:w="1222"/>
        <w:gridCol w:w="1187"/>
      </w:tblGrid>
      <w:tr w:rsidR="00D8550F" w:rsidRPr="00F126E4" w14:paraId="7304CEBC" w14:textId="77777777" w:rsidTr="009516BD">
        <w:trPr>
          <w:jc w:val="center"/>
        </w:trPr>
        <w:tc>
          <w:tcPr>
            <w:tcW w:w="542" w:type="dxa"/>
            <w:vAlign w:val="center"/>
          </w:tcPr>
          <w:p w14:paraId="6DC80B44" w14:textId="610395E5" w:rsidR="00D8550F" w:rsidRPr="00F126E4" w:rsidRDefault="00D8550F" w:rsidP="00775E0C">
            <w:pPr>
              <w:pStyle w:val="PADRO"/>
              <w:keepNext w:val="0"/>
              <w:widowControl/>
              <w:shd w:val="clear" w:color="auto" w:fill="auto"/>
              <w:spacing w:before="0" w:after="0" w:line="240" w:lineRule="auto"/>
              <w:ind w:left="-161" w:right="-109" w:firstLine="0"/>
              <w:jc w:val="center"/>
              <w:rPr>
                <w:rFonts w:ascii="Arial" w:hAnsi="Arial" w:cs="Arial"/>
                <w:b/>
                <w:color w:val="000000"/>
                <w:sz w:val="22"/>
                <w:szCs w:val="22"/>
              </w:rPr>
            </w:pPr>
            <w:r w:rsidRPr="003B039B">
              <w:rPr>
                <w:rFonts w:ascii="Arial" w:hAnsi="Arial" w:cs="Arial"/>
                <w:b/>
                <w:szCs w:val="20"/>
              </w:rPr>
              <w:t>I</w:t>
            </w:r>
            <w:r>
              <w:rPr>
                <w:rFonts w:ascii="Arial" w:hAnsi="Arial" w:cs="Arial"/>
                <w:b/>
                <w:szCs w:val="20"/>
              </w:rPr>
              <w:t>tem</w:t>
            </w:r>
          </w:p>
        </w:tc>
        <w:tc>
          <w:tcPr>
            <w:tcW w:w="3961" w:type="dxa"/>
            <w:vAlign w:val="center"/>
          </w:tcPr>
          <w:p w14:paraId="2E6522A5" w14:textId="7B8B30B9" w:rsidR="00D8550F" w:rsidRPr="00F126E4" w:rsidRDefault="00D8550F" w:rsidP="00775E0C">
            <w:pPr>
              <w:pStyle w:val="PADRO"/>
              <w:keepNext w:val="0"/>
              <w:widowControl/>
              <w:shd w:val="clear" w:color="auto" w:fill="auto"/>
              <w:spacing w:before="0" w:after="0" w:line="240" w:lineRule="auto"/>
              <w:ind w:left="-108" w:right="60" w:firstLine="0"/>
              <w:jc w:val="center"/>
              <w:rPr>
                <w:rFonts w:ascii="Arial" w:hAnsi="Arial" w:cs="Arial"/>
                <w:b/>
                <w:color w:val="000000"/>
                <w:sz w:val="22"/>
                <w:szCs w:val="22"/>
              </w:rPr>
            </w:pPr>
            <w:r w:rsidRPr="007A1CAA">
              <w:rPr>
                <w:rFonts w:ascii="Arial" w:hAnsi="Arial" w:cs="Arial"/>
                <w:b/>
                <w:szCs w:val="20"/>
              </w:rPr>
              <w:t>E</w:t>
            </w:r>
            <w:r>
              <w:rPr>
                <w:rFonts w:ascii="Arial" w:hAnsi="Arial" w:cs="Arial"/>
                <w:b/>
                <w:szCs w:val="20"/>
              </w:rPr>
              <w:t>specificação</w:t>
            </w:r>
          </w:p>
        </w:tc>
        <w:tc>
          <w:tcPr>
            <w:tcW w:w="992" w:type="dxa"/>
            <w:vAlign w:val="center"/>
          </w:tcPr>
          <w:p w14:paraId="78EEDFFE" w14:textId="187AE2DC" w:rsidR="00D8550F" w:rsidRPr="00F126E4" w:rsidRDefault="00D8550F" w:rsidP="00775E0C">
            <w:pPr>
              <w:pStyle w:val="PADRO"/>
              <w:keepNext w:val="0"/>
              <w:widowControl/>
              <w:shd w:val="clear" w:color="auto" w:fill="auto"/>
              <w:spacing w:before="0" w:after="0" w:line="240" w:lineRule="auto"/>
              <w:ind w:left="-149" w:firstLine="0"/>
              <w:jc w:val="center"/>
              <w:rPr>
                <w:rFonts w:ascii="Arial" w:hAnsi="Arial" w:cs="Arial"/>
                <w:b/>
                <w:color w:val="000000"/>
                <w:sz w:val="22"/>
                <w:szCs w:val="22"/>
              </w:rPr>
            </w:pPr>
            <w:r w:rsidRPr="003B039B">
              <w:rPr>
                <w:rFonts w:ascii="Arial" w:hAnsi="Arial" w:cs="Arial"/>
                <w:b/>
                <w:szCs w:val="20"/>
              </w:rPr>
              <w:t>U</w:t>
            </w:r>
            <w:r>
              <w:rPr>
                <w:rFonts w:ascii="Arial" w:hAnsi="Arial" w:cs="Arial"/>
                <w:b/>
                <w:szCs w:val="20"/>
              </w:rPr>
              <w:t>nid</w:t>
            </w:r>
            <w:r w:rsidRPr="003B039B">
              <w:rPr>
                <w:rFonts w:ascii="Arial" w:hAnsi="Arial" w:cs="Arial"/>
                <w:b/>
                <w:szCs w:val="20"/>
              </w:rPr>
              <w:t>.</w:t>
            </w:r>
            <w:r>
              <w:rPr>
                <w:rFonts w:ascii="Arial" w:hAnsi="Arial" w:cs="Arial"/>
                <w:b/>
                <w:szCs w:val="20"/>
              </w:rPr>
              <w:t xml:space="preserve"> de</w:t>
            </w:r>
            <w:r w:rsidRPr="003B039B">
              <w:rPr>
                <w:rFonts w:ascii="Arial" w:hAnsi="Arial" w:cs="Arial"/>
                <w:b/>
                <w:szCs w:val="20"/>
              </w:rPr>
              <w:t xml:space="preserve"> </w:t>
            </w:r>
            <w:r>
              <w:rPr>
                <w:rFonts w:ascii="Arial" w:hAnsi="Arial" w:cs="Arial"/>
                <w:b/>
                <w:szCs w:val="20"/>
              </w:rPr>
              <w:t>medida</w:t>
            </w:r>
          </w:p>
        </w:tc>
        <w:tc>
          <w:tcPr>
            <w:tcW w:w="709" w:type="dxa"/>
            <w:vAlign w:val="center"/>
          </w:tcPr>
          <w:p w14:paraId="7F13FB1F" w14:textId="508D55AF" w:rsidR="00D8550F" w:rsidRPr="00F126E4" w:rsidRDefault="00D8550F" w:rsidP="00775E0C">
            <w:pPr>
              <w:pStyle w:val="PADRO"/>
              <w:keepNext w:val="0"/>
              <w:widowControl/>
              <w:shd w:val="clear" w:color="auto" w:fill="auto"/>
              <w:spacing w:before="0" w:after="0" w:line="240" w:lineRule="auto"/>
              <w:ind w:left="-164" w:right="-40" w:firstLine="0"/>
              <w:jc w:val="center"/>
              <w:rPr>
                <w:rFonts w:ascii="Arial" w:hAnsi="Arial" w:cs="Arial"/>
                <w:b/>
                <w:color w:val="000000"/>
                <w:sz w:val="22"/>
                <w:szCs w:val="22"/>
              </w:rPr>
            </w:pPr>
            <w:r w:rsidRPr="003B039B">
              <w:rPr>
                <w:rFonts w:ascii="Arial" w:hAnsi="Arial" w:cs="Arial"/>
                <w:b/>
                <w:szCs w:val="20"/>
              </w:rPr>
              <w:t>Q</w:t>
            </w:r>
            <w:r>
              <w:rPr>
                <w:rFonts w:ascii="Arial" w:hAnsi="Arial" w:cs="Arial"/>
                <w:b/>
                <w:szCs w:val="20"/>
              </w:rPr>
              <w:t>uant</w:t>
            </w:r>
            <w:r w:rsidRPr="003B039B">
              <w:rPr>
                <w:rFonts w:ascii="Arial" w:hAnsi="Arial" w:cs="Arial"/>
                <w:b/>
                <w:szCs w:val="20"/>
              </w:rPr>
              <w:t>.</w:t>
            </w:r>
          </w:p>
        </w:tc>
        <w:tc>
          <w:tcPr>
            <w:tcW w:w="1134" w:type="dxa"/>
            <w:vAlign w:val="center"/>
          </w:tcPr>
          <w:p w14:paraId="506494E9" w14:textId="6988E6E6" w:rsidR="00D8550F" w:rsidRPr="00D8550F" w:rsidRDefault="00D8550F" w:rsidP="00D8550F">
            <w:pPr>
              <w:pStyle w:val="PADRO"/>
              <w:keepNext w:val="0"/>
              <w:widowControl/>
              <w:shd w:val="clear" w:color="auto" w:fill="auto"/>
              <w:spacing w:before="0" w:after="0" w:line="240" w:lineRule="auto"/>
              <w:ind w:left="-62" w:right="-95" w:firstLine="0"/>
              <w:jc w:val="center"/>
              <w:rPr>
                <w:rFonts w:ascii="Arial" w:hAnsi="Arial" w:cs="Arial"/>
                <w:b/>
                <w:szCs w:val="20"/>
              </w:rPr>
            </w:pPr>
            <w:r w:rsidRPr="00D8550F">
              <w:rPr>
                <w:rFonts w:ascii="Arial" w:hAnsi="Arial" w:cs="Arial"/>
                <w:b/>
                <w:bCs/>
                <w:color w:val="000000"/>
                <w:szCs w:val="20"/>
              </w:rPr>
              <w:t>Marca / Modelo/ Referência</w:t>
            </w:r>
          </w:p>
        </w:tc>
        <w:tc>
          <w:tcPr>
            <w:tcW w:w="1222" w:type="dxa"/>
            <w:vAlign w:val="center"/>
          </w:tcPr>
          <w:p w14:paraId="3C95CB2C" w14:textId="5A431645" w:rsidR="00D8550F" w:rsidRPr="00F126E4" w:rsidRDefault="00D8550F" w:rsidP="00775E0C">
            <w:pPr>
              <w:pStyle w:val="PADRO"/>
              <w:keepNext w:val="0"/>
              <w:widowControl/>
              <w:shd w:val="clear" w:color="auto" w:fill="auto"/>
              <w:spacing w:before="0" w:after="0" w:line="240" w:lineRule="auto"/>
              <w:ind w:left="-62" w:right="-95" w:firstLine="0"/>
              <w:jc w:val="center"/>
              <w:rPr>
                <w:rFonts w:ascii="Arial" w:hAnsi="Arial" w:cs="Arial"/>
                <w:b/>
                <w:color w:val="000000"/>
                <w:sz w:val="22"/>
                <w:szCs w:val="22"/>
              </w:rPr>
            </w:pPr>
            <w:r w:rsidRPr="003B039B">
              <w:rPr>
                <w:rFonts w:ascii="Arial" w:hAnsi="Arial" w:cs="Arial"/>
                <w:b/>
                <w:szCs w:val="20"/>
              </w:rPr>
              <w:t>P</w:t>
            </w:r>
            <w:r>
              <w:rPr>
                <w:rFonts w:ascii="Arial" w:hAnsi="Arial" w:cs="Arial"/>
                <w:b/>
                <w:szCs w:val="20"/>
              </w:rPr>
              <w:t xml:space="preserve">reço </w:t>
            </w:r>
            <w:proofErr w:type="spellStart"/>
            <w:r>
              <w:rPr>
                <w:rFonts w:ascii="Arial" w:hAnsi="Arial" w:cs="Arial"/>
                <w:b/>
                <w:szCs w:val="20"/>
              </w:rPr>
              <w:t>unit</w:t>
            </w:r>
            <w:proofErr w:type="spellEnd"/>
            <w:r w:rsidR="00F80BE6">
              <w:rPr>
                <w:rFonts w:ascii="Arial" w:hAnsi="Arial" w:cs="Arial"/>
                <w:b/>
                <w:szCs w:val="20"/>
              </w:rPr>
              <w:t>.</w:t>
            </w:r>
          </w:p>
        </w:tc>
        <w:tc>
          <w:tcPr>
            <w:tcW w:w="1187" w:type="dxa"/>
            <w:vAlign w:val="center"/>
          </w:tcPr>
          <w:p w14:paraId="59A03B03" w14:textId="746ACE79" w:rsidR="00D8550F" w:rsidRPr="00F126E4" w:rsidRDefault="00D8550F" w:rsidP="00775E0C">
            <w:pPr>
              <w:pStyle w:val="PADRO"/>
              <w:keepNext w:val="0"/>
              <w:widowControl/>
              <w:shd w:val="clear" w:color="auto" w:fill="auto"/>
              <w:spacing w:before="0" w:after="0" w:line="240" w:lineRule="auto"/>
              <w:ind w:left="-140" w:right="-186" w:firstLine="0"/>
              <w:jc w:val="center"/>
              <w:rPr>
                <w:rFonts w:ascii="Arial" w:hAnsi="Arial" w:cs="Arial"/>
                <w:b/>
                <w:color w:val="000000"/>
                <w:sz w:val="22"/>
                <w:szCs w:val="22"/>
              </w:rPr>
            </w:pPr>
            <w:r w:rsidRPr="003B039B">
              <w:rPr>
                <w:rFonts w:ascii="Arial" w:hAnsi="Arial" w:cs="Arial"/>
                <w:b/>
                <w:szCs w:val="20"/>
              </w:rPr>
              <w:t>P</w:t>
            </w:r>
            <w:r>
              <w:rPr>
                <w:rFonts w:ascii="Arial" w:hAnsi="Arial" w:cs="Arial"/>
                <w:b/>
                <w:szCs w:val="20"/>
              </w:rPr>
              <w:t>reço</w:t>
            </w:r>
            <w:r w:rsidRPr="003B039B">
              <w:rPr>
                <w:rFonts w:ascii="Arial" w:hAnsi="Arial" w:cs="Arial"/>
                <w:b/>
                <w:szCs w:val="20"/>
              </w:rPr>
              <w:t xml:space="preserve"> </w:t>
            </w:r>
            <w:r>
              <w:rPr>
                <w:rFonts w:ascii="Arial" w:hAnsi="Arial" w:cs="Arial"/>
                <w:b/>
                <w:szCs w:val="20"/>
              </w:rPr>
              <w:t>total</w:t>
            </w:r>
          </w:p>
        </w:tc>
      </w:tr>
      <w:tr w:rsidR="00502DAE" w:rsidRPr="00F126E4" w14:paraId="3516D89C" w14:textId="77777777" w:rsidTr="009516BD">
        <w:trPr>
          <w:jc w:val="center"/>
        </w:trPr>
        <w:tc>
          <w:tcPr>
            <w:tcW w:w="542" w:type="dxa"/>
            <w:vAlign w:val="center"/>
          </w:tcPr>
          <w:p w14:paraId="1A7BEAAD" w14:textId="55612A15" w:rsidR="00502DAE" w:rsidRPr="00466F3B" w:rsidRDefault="00502DAE" w:rsidP="00502DAE">
            <w:pPr>
              <w:pStyle w:val="PADRO"/>
              <w:keepNext w:val="0"/>
              <w:widowControl/>
              <w:shd w:val="clear" w:color="auto" w:fill="auto"/>
              <w:spacing w:before="0" w:after="0" w:line="240" w:lineRule="auto"/>
              <w:ind w:left="-50" w:right="-109" w:firstLine="0"/>
              <w:jc w:val="center"/>
              <w:rPr>
                <w:rFonts w:ascii="Arial" w:eastAsia="Times New Roman" w:hAnsi="Arial" w:cs="Arial"/>
                <w:sz w:val="22"/>
                <w:szCs w:val="22"/>
                <w:lang w:eastAsia="pt-BR" w:bidi="ar-SA"/>
              </w:rPr>
            </w:pPr>
            <w:r w:rsidRPr="00466F3B">
              <w:rPr>
                <w:rFonts w:ascii="Arial" w:eastAsia="Times New Roman" w:hAnsi="Arial" w:cs="Arial"/>
                <w:sz w:val="22"/>
                <w:szCs w:val="22"/>
                <w:lang w:eastAsia="pt-BR" w:bidi="ar-SA"/>
              </w:rPr>
              <w:t>01</w:t>
            </w:r>
          </w:p>
        </w:tc>
        <w:tc>
          <w:tcPr>
            <w:tcW w:w="3961" w:type="dxa"/>
            <w:vAlign w:val="center"/>
          </w:tcPr>
          <w:p w14:paraId="1EE6A360" w14:textId="3A44C082" w:rsidR="00502DAE" w:rsidRPr="00466F3B" w:rsidRDefault="00466F3B" w:rsidP="00502DAE">
            <w:pPr>
              <w:pStyle w:val="PADRO"/>
              <w:keepNext w:val="0"/>
              <w:widowControl/>
              <w:shd w:val="clear" w:color="auto" w:fill="auto"/>
              <w:spacing w:before="0" w:after="0" w:line="240" w:lineRule="auto"/>
              <w:ind w:right="60" w:firstLine="0"/>
              <w:rPr>
                <w:rFonts w:ascii="Arial" w:eastAsia="Times New Roman" w:hAnsi="Arial" w:cs="Arial"/>
                <w:b/>
                <w:bCs/>
                <w:sz w:val="22"/>
                <w:szCs w:val="22"/>
                <w:lang w:eastAsia="pt-BR" w:bidi="ar-SA"/>
              </w:rPr>
            </w:pPr>
            <w:r w:rsidRPr="00466F3B">
              <w:rPr>
                <w:rFonts w:ascii="Arial" w:eastAsia="Times New Roman" w:hAnsi="Arial" w:cs="Arial"/>
                <w:b/>
                <w:bCs/>
                <w:szCs w:val="20"/>
                <w:lang w:eastAsia="pt-BR" w:bidi="ar-SA"/>
              </w:rPr>
              <w:t xml:space="preserve">MANGUEIRA EM PVC DE </w:t>
            </w:r>
            <w:proofErr w:type="gramStart"/>
            <w:r w:rsidRPr="00466F3B">
              <w:rPr>
                <w:rFonts w:ascii="Arial" w:eastAsia="Times New Roman" w:hAnsi="Arial" w:cs="Arial"/>
                <w:b/>
                <w:bCs/>
                <w:szCs w:val="20"/>
                <w:lang w:eastAsia="pt-BR" w:bidi="ar-SA"/>
              </w:rPr>
              <w:t>2</w:t>
            </w:r>
            <w:proofErr w:type="gramEnd"/>
            <w:r w:rsidRPr="00466F3B">
              <w:rPr>
                <w:rFonts w:ascii="Arial" w:eastAsia="Times New Roman" w:hAnsi="Arial" w:cs="Arial"/>
                <w:b/>
                <w:bCs/>
                <w:szCs w:val="20"/>
                <w:lang w:eastAsia="pt-BR" w:bidi="ar-SA"/>
              </w:rPr>
              <w:t>" POLEGADAS INTERNA NA COR PRETA, COM PRESSÃO DE TRABALHO DE 300 PSI REFORÇADA COM 2 (DUAS) LONAS E FIOS DE POLIÉSTER, COM PAREDE DE 5 mm</w:t>
            </w:r>
            <w:r w:rsidR="00A13695">
              <w:rPr>
                <w:rFonts w:ascii="Arial" w:eastAsia="Times New Roman" w:hAnsi="Arial" w:cs="Arial"/>
                <w:b/>
                <w:bCs/>
                <w:szCs w:val="20"/>
                <w:lang w:eastAsia="pt-BR" w:bidi="ar-SA"/>
              </w:rPr>
              <w:t xml:space="preserve"> –  OBS: DEVERÁ SER ENTREGUE EM ROLOS DE 50 METROS.</w:t>
            </w:r>
          </w:p>
        </w:tc>
        <w:tc>
          <w:tcPr>
            <w:tcW w:w="992" w:type="dxa"/>
            <w:vAlign w:val="center"/>
          </w:tcPr>
          <w:p w14:paraId="11165A04" w14:textId="13DFEEE3" w:rsidR="00502DAE" w:rsidRPr="00F126E4" w:rsidRDefault="00502DAE" w:rsidP="00502DAE">
            <w:pPr>
              <w:pStyle w:val="PADRO"/>
              <w:keepNext w:val="0"/>
              <w:widowControl/>
              <w:shd w:val="clear" w:color="auto" w:fill="auto"/>
              <w:spacing w:before="0" w:after="0" w:line="240" w:lineRule="auto"/>
              <w:ind w:left="-122" w:right="-108" w:firstLine="0"/>
              <w:jc w:val="center"/>
              <w:rPr>
                <w:rFonts w:ascii="Arial" w:hAnsi="Arial" w:cs="Arial"/>
                <w:color w:val="000000"/>
                <w:sz w:val="22"/>
                <w:szCs w:val="22"/>
              </w:rPr>
            </w:pPr>
            <w:r>
              <w:rPr>
                <w:rFonts w:ascii="Arial" w:hAnsi="Arial" w:cs="Arial"/>
                <w:szCs w:val="20"/>
              </w:rPr>
              <w:t>M</w:t>
            </w:r>
          </w:p>
        </w:tc>
        <w:tc>
          <w:tcPr>
            <w:tcW w:w="709" w:type="dxa"/>
            <w:vAlign w:val="center"/>
          </w:tcPr>
          <w:p w14:paraId="21881183" w14:textId="1B336246" w:rsidR="00502DAE" w:rsidRPr="00F126E4" w:rsidRDefault="00502DAE" w:rsidP="00502DAE">
            <w:pPr>
              <w:pStyle w:val="PADRO"/>
              <w:keepNext w:val="0"/>
              <w:widowControl/>
              <w:shd w:val="clear" w:color="auto" w:fill="auto"/>
              <w:spacing w:before="0" w:after="0" w:line="240" w:lineRule="auto"/>
              <w:ind w:left="-108" w:right="-94" w:firstLine="0"/>
              <w:jc w:val="center"/>
              <w:rPr>
                <w:rFonts w:ascii="Arial" w:hAnsi="Arial" w:cs="Arial"/>
                <w:color w:val="000000"/>
                <w:sz w:val="22"/>
                <w:szCs w:val="22"/>
              </w:rPr>
            </w:pPr>
            <w:r>
              <w:rPr>
                <w:rFonts w:ascii="Arial" w:hAnsi="Arial" w:cs="Arial"/>
                <w:szCs w:val="20"/>
              </w:rPr>
              <w:t>1</w:t>
            </w:r>
            <w:r w:rsidR="00466F3B">
              <w:rPr>
                <w:rFonts w:ascii="Arial" w:hAnsi="Arial" w:cs="Arial"/>
                <w:szCs w:val="20"/>
              </w:rPr>
              <w:t>5</w:t>
            </w:r>
            <w:r>
              <w:rPr>
                <w:rFonts w:ascii="Arial" w:hAnsi="Arial" w:cs="Arial"/>
                <w:szCs w:val="20"/>
              </w:rPr>
              <w:t>0</w:t>
            </w:r>
          </w:p>
        </w:tc>
        <w:tc>
          <w:tcPr>
            <w:tcW w:w="1134" w:type="dxa"/>
            <w:vAlign w:val="center"/>
          </w:tcPr>
          <w:p w14:paraId="5DC8517D" w14:textId="77777777" w:rsidR="00502DAE" w:rsidRDefault="00502DAE" w:rsidP="00502DA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222" w:type="dxa"/>
            <w:vAlign w:val="center"/>
          </w:tcPr>
          <w:p w14:paraId="7C14A20E" w14:textId="57F1FEE1" w:rsidR="00502DAE" w:rsidRPr="00F126E4" w:rsidRDefault="00502DAE" w:rsidP="00502DA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187" w:type="dxa"/>
            <w:vAlign w:val="center"/>
          </w:tcPr>
          <w:p w14:paraId="3E9A00A0" w14:textId="57399ABC" w:rsidR="00502DAE" w:rsidRPr="00F126E4" w:rsidRDefault="00502DAE" w:rsidP="00502DAE">
            <w:pPr>
              <w:pStyle w:val="PADRO"/>
              <w:keepNext w:val="0"/>
              <w:widowControl/>
              <w:shd w:val="clear" w:color="auto" w:fill="auto"/>
              <w:spacing w:before="0" w:after="0" w:line="240" w:lineRule="auto"/>
              <w:ind w:left="-115" w:right="-51" w:firstLine="0"/>
              <w:jc w:val="center"/>
              <w:rPr>
                <w:rFonts w:ascii="Arial" w:hAnsi="Arial" w:cs="Arial"/>
                <w:color w:val="000000"/>
                <w:sz w:val="22"/>
                <w:szCs w:val="22"/>
              </w:rPr>
            </w:pPr>
          </w:p>
        </w:tc>
      </w:tr>
    </w:tbl>
    <w:p w14:paraId="6C836E9E" w14:textId="77777777" w:rsidR="00F377B9" w:rsidRPr="00F126E4" w:rsidRDefault="00F377B9" w:rsidP="008745B5">
      <w:pPr>
        <w:ind w:right="-427"/>
        <w:jc w:val="both"/>
        <w:rPr>
          <w:rFonts w:cs="Arial"/>
          <w:sz w:val="22"/>
          <w:szCs w:val="22"/>
        </w:rPr>
      </w:pPr>
    </w:p>
    <w:p w14:paraId="093797D7" w14:textId="6197AA80" w:rsidR="00F377B9" w:rsidRPr="00F126E4" w:rsidRDefault="00F377B9" w:rsidP="008745B5">
      <w:pPr>
        <w:pStyle w:val="Corpodetexto21"/>
        <w:ind w:right="-427"/>
        <w:rPr>
          <w:rFonts w:ascii="Arial" w:hAnsi="Arial" w:cs="Arial"/>
          <w:szCs w:val="22"/>
        </w:rPr>
      </w:pPr>
      <w:r w:rsidRPr="00F126E4">
        <w:rPr>
          <w:rFonts w:ascii="Arial" w:hAnsi="Arial" w:cs="Arial"/>
          <w:szCs w:val="22"/>
        </w:rPr>
        <w:t>1.1 – O preço total ofertado é R$_________ (______</w:t>
      </w:r>
      <w:r w:rsidR="000C4C5C">
        <w:rPr>
          <w:rFonts w:ascii="Arial" w:hAnsi="Arial" w:cs="Arial"/>
          <w:szCs w:val="22"/>
        </w:rPr>
        <w:t>_____________________________).</w:t>
      </w:r>
    </w:p>
    <w:p w14:paraId="34C8D112" w14:textId="77777777" w:rsidR="00F377B9" w:rsidRPr="00F126E4" w:rsidRDefault="00F377B9" w:rsidP="008745B5">
      <w:pPr>
        <w:ind w:right="-427"/>
        <w:jc w:val="both"/>
        <w:rPr>
          <w:rFonts w:cs="Arial"/>
          <w:sz w:val="22"/>
          <w:szCs w:val="22"/>
        </w:rPr>
      </w:pPr>
    </w:p>
    <w:p w14:paraId="170981B3" w14:textId="60D83A87" w:rsidR="00F377B9" w:rsidRPr="00F126E4" w:rsidRDefault="00F377B9" w:rsidP="008745B5">
      <w:pPr>
        <w:pStyle w:val="Corpodetexto21"/>
        <w:ind w:right="-427"/>
        <w:rPr>
          <w:rFonts w:ascii="Arial" w:hAnsi="Arial" w:cs="Arial"/>
          <w:szCs w:val="22"/>
        </w:rPr>
      </w:pPr>
      <w:r w:rsidRPr="00F126E4">
        <w:rPr>
          <w:rFonts w:ascii="Arial" w:hAnsi="Arial" w:cs="Arial"/>
          <w:szCs w:val="22"/>
        </w:rPr>
        <w:t xml:space="preserve">1.2 - O preço ofertado inclui todos os custos de mão de obra, taxas, impostos, seguros, encargos sociais, administração, trabalhistas, previdenciários, contribuições parafiscais e outros que venham a incidir sobre o objeto do </w:t>
      </w:r>
      <w:r w:rsidRPr="00F126E4">
        <w:rPr>
          <w:rFonts w:ascii="Arial" w:hAnsi="Arial" w:cs="Arial"/>
          <w:b/>
          <w:bCs/>
          <w:szCs w:val="22"/>
        </w:rPr>
        <w:t xml:space="preserve">Aviso de Dispensa Eletrônica nº </w:t>
      </w:r>
      <w:r w:rsidR="00D66071">
        <w:rPr>
          <w:rFonts w:ascii="Arial" w:hAnsi="Arial" w:cs="Arial"/>
          <w:b/>
          <w:color w:val="FF0000"/>
          <w:szCs w:val="22"/>
        </w:rPr>
        <w:t>90</w:t>
      </w:r>
      <w:r w:rsidR="00670D81">
        <w:rPr>
          <w:rFonts w:ascii="Arial" w:hAnsi="Arial" w:cs="Arial"/>
          <w:b/>
          <w:color w:val="FF0000"/>
          <w:szCs w:val="22"/>
        </w:rPr>
        <w:t>/2026</w:t>
      </w:r>
      <w:r w:rsidRPr="00F126E4">
        <w:rPr>
          <w:rFonts w:ascii="Arial" w:hAnsi="Arial" w:cs="Arial"/>
          <w:szCs w:val="22"/>
        </w:rPr>
        <w:t>.</w:t>
      </w:r>
    </w:p>
    <w:p w14:paraId="63A9FFAF" w14:textId="77777777" w:rsidR="00775E0C" w:rsidRPr="00F126E4" w:rsidRDefault="00775E0C" w:rsidP="008745B5">
      <w:pPr>
        <w:ind w:right="-427"/>
        <w:jc w:val="both"/>
        <w:rPr>
          <w:rFonts w:cs="Arial"/>
          <w:sz w:val="22"/>
          <w:szCs w:val="22"/>
        </w:rPr>
      </w:pPr>
    </w:p>
    <w:p w14:paraId="57C303DD" w14:textId="6BE8AF4C" w:rsidR="00F377B9" w:rsidRPr="00F126E4" w:rsidRDefault="00F377B9" w:rsidP="008745B5">
      <w:pPr>
        <w:ind w:right="-427"/>
        <w:jc w:val="both"/>
        <w:rPr>
          <w:rFonts w:cs="Arial"/>
          <w:sz w:val="22"/>
          <w:szCs w:val="22"/>
        </w:rPr>
      </w:pPr>
      <w:r w:rsidRPr="00F126E4">
        <w:rPr>
          <w:rFonts w:cs="Arial"/>
          <w:b/>
          <w:bCs/>
          <w:sz w:val="22"/>
          <w:szCs w:val="22"/>
        </w:rPr>
        <w:t>2 –</w:t>
      </w:r>
      <w:r w:rsidR="00502DAE">
        <w:rPr>
          <w:rFonts w:cs="Arial"/>
          <w:b/>
          <w:bCs/>
          <w:sz w:val="22"/>
          <w:szCs w:val="22"/>
        </w:rPr>
        <w:t xml:space="preserve"> </w:t>
      </w:r>
      <w:r w:rsidRPr="00F126E4">
        <w:rPr>
          <w:rFonts w:cs="Arial"/>
          <w:b/>
          <w:sz w:val="22"/>
          <w:szCs w:val="22"/>
          <w:u w:val="single"/>
        </w:rPr>
        <w:t>DA E</w:t>
      </w:r>
      <w:r w:rsidR="00502DAE">
        <w:rPr>
          <w:rFonts w:cs="Arial"/>
          <w:b/>
          <w:sz w:val="22"/>
          <w:szCs w:val="22"/>
          <w:u w:val="single"/>
        </w:rPr>
        <w:t>NTREGA</w:t>
      </w:r>
      <w:r w:rsidRPr="00F126E4">
        <w:rPr>
          <w:rFonts w:cs="Arial"/>
          <w:b/>
          <w:sz w:val="22"/>
          <w:szCs w:val="22"/>
          <w:u w:val="single"/>
        </w:rPr>
        <w:t xml:space="preserve"> DO OBJETO</w:t>
      </w:r>
    </w:p>
    <w:p w14:paraId="6B6A95FC" w14:textId="523D8A2C" w:rsidR="00F377B9" w:rsidRDefault="00502DAE" w:rsidP="008745B5">
      <w:pPr>
        <w:autoSpaceDE w:val="0"/>
        <w:autoSpaceDN w:val="0"/>
        <w:adjustRightInd w:val="0"/>
        <w:ind w:right="-427"/>
        <w:jc w:val="both"/>
        <w:rPr>
          <w:rFonts w:cs="Arial"/>
          <w:bCs/>
          <w:sz w:val="22"/>
          <w:szCs w:val="22"/>
        </w:rPr>
      </w:pPr>
      <w:r>
        <w:rPr>
          <w:rFonts w:cs="Arial"/>
          <w:bCs/>
          <w:sz w:val="22"/>
          <w:szCs w:val="22"/>
        </w:rPr>
        <w:t>2</w:t>
      </w:r>
      <w:r w:rsidR="00F377B9" w:rsidRPr="00F126E4">
        <w:rPr>
          <w:rFonts w:cs="Arial"/>
          <w:bCs/>
          <w:sz w:val="22"/>
          <w:szCs w:val="22"/>
        </w:rPr>
        <w:t xml:space="preserve">.1 - A </w:t>
      </w:r>
      <w:r w:rsidR="00F377B9" w:rsidRPr="00502DAE">
        <w:rPr>
          <w:rFonts w:cs="Arial"/>
          <w:bCs/>
          <w:color w:val="EE0000"/>
          <w:sz w:val="22"/>
          <w:szCs w:val="22"/>
        </w:rPr>
        <w:t>e</w:t>
      </w:r>
      <w:r w:rsidRPr="00502DAE">
        <w:rPr>
          <w:rFonts w:cs="Arial"/>
          <w:bCs/>
          <w:color w:val="EE0000"/>
          <w:sz w:val="22"/>
          <w:szCs w:val="22"/>
        </w:rPr>
        <w:t>ntrega</w:t>
      </w:r>
      <w:r w:rsidR="00F377B9" w:rsidRPr="00F126E4">
        <w:rPr>
          <w:rFonts w:cs="Arial"/>
          <w:bCs/>
          <w:sz w:val="22"/>
          <w:szCs w:val="22"/>
        </w:rPr>
        <w:t xml:space="preserve"> do objeto dar-se-á na forma estabelecida no </w:t>
      </w:r>
      <w:r w:rsidR="00F377B9" w:rsidRPr="00F126E4">
        <w:rPr>
          <w:rFonts w:cs="Arial"/>
          <w:b/>
          <w:sz w:val="22"/>
          <w:szCs w:val="22"/>
        </w:rPr>
        <w:t>TERMO DE REFERÊNCIA – ANEXO II</w:t>
      </w:r>
      <w:r w:rsidR="00F377B9" w:rsidRPr="00F126E4">
        <w:rPr>
          <w:rFonts w:cs="Arial"/>
          <w:bCs/>
          <w:sz w:val="22"/>
          <w:szCs w:val="22"/>
        </w:rPr>
        <w:t xml:space="preserve"> do </w:t>
      </w:r>
      <w:r w:rsidR="00F377B9" w:rsidRPr="00F126E4">
        <w:rPr>
          <w:rFonts w:cs="Arial"/>
          <w:b/>
          <w:sz w:val="22"/>
          <w:szCs w:val="22"/>
        </w:rPr>
        <w:t xml:space="preserve">Aviso de Dispensa Eletrônica nº </w:t>
      </w:r>
      <w:r w:rsidR="00D66071">
        <w:rPr>
          <w:rFonts w:cs="Arial"/>
          <w:b/>
          <w:color w:val="FF0000"/>
          <w:sz w:val="22"/>
          <w:szCs w:val="22"/>
        </w:rPr>
        <w:t>90</w:t>
      </w:r>
      <w:r w:rsidR="00670D81">
        <w:rPr>
          <w:rFonts w:cs="Arial"/>
          <w:b/>
          <w:color w:val="FF0000"/>
          <w:sz w:val="22"/>
          <w:szCs w:val="22"/>
        </w:rPr>
        <w:t>/2026</w:t>
      </w:r>
      <w:r w:rsidR="00F377B9" w:rsidRPr="00F126E4">
        <w:rPr>
          <w:rFonts w:cs="Arial"/>
          <w:bCs/>
          <w:sz w:val="22"/>
          <w:szCs w:val="22"/>
        </w:rPr>
        <w:t>.</w:t>
      </w:r>
    </w:p>
    <w:p w14:paraId="4091C8FA" w14:textId="77777777" w:rsidR="00502DAE" w:rsidRDefault="00502DAE" w:rsidP="008745B5">
      <w:pPr>
        <w:autoSpaceDE w:val="0"/>
        <w:autoSpaceDN w:val="0"/>
        <w:adjustRightInd w:val="0"/>
        <w:ind w:right="-427"/>
        <w:jc w:val="both"/>
        <w:rPr>
          <w:rFonts w:cs="Arial"/>
          <w:bCs/>
          <w:sz w:val="22"/>
          <w:szCs w:val="22"/>
        </w:rPr>
      </w:pPr>
    </w:p>
    <w:p w14:paraId="7CCA9B53" w14:textId="459CC2BA" w:rsidR="00502DAE" w:rsidRDefault="00502DAE" w:rsidP="008745B5">
      <w:pPr>
        <w:autoSpaceDE w:val="0"/>
        <w:autoSpaceDN w:val="0"/>
        <w:adjustRightInd w:val="0"/>
        <w:ind w:right="-427"/>
        <w:jc w:val="both"/>
        <w:rPr>
          <w:rFonts w:cs="Arial"/>
          <w:b/>
          <w:color w:val="FF0000"/>
          <w:sz w:val="22"/>
          <w:szCs w:val="22"/>
        </w:rPr>
      </w:pPr>
      <w:r>
        <w:rPr>
          <w:rFonts w:cs="Arial"/>
          <w:bCs/>
          <w:sz w:val="22"/>
          <w:szCs w:val="22"/>
        </w:rPr>
        <w:t xml:space="preserve">2.2 - </w:t>
      </w:r>
      <w:r w:rsidRPr="00F126E4">
        <w:rPr>
          <w:rFonts w:cs="Arial"/>
          <w:sz w:val="22"/>
          <w:szCs w:val="22"/>
        </w:rPr>
        <w:t xml:space="preserve">O prazo de </w:t>
      </w:r>
      <w:r>
        <w:rPr>
          <w:rFonts w:cs="Arial"/>
          <w:color w:val="FF0000"/>
          <w:sz w:val="22"/>
          <w:szCs w:val="22"/>
        </w:rPr>
        <w:t>entrega</w:t>
      </w:r>
      <w:r w:rsidRPr="00D8550F">
        <w:rPr>
          <w:rFonts w:cs="Arial"/>
          <w:sz w:val="22"/>
          <w:szCs w:val="22"/>
        </w:rPr>
        <w:t xml:space="preserve"> </w:t>
      </w:r>
      <w:r w:rsidRPr="00F126E4">
        <w:rPr>
          <w:rFonts w:cs="Arial"/>
          <w:sz w:val="22"/>
          <w:szCs w:val="22"/>
        </w:rPr>
        <w:t xml:space="preserve">se dará conforme o estabelecido no </w:t>
      </w:r>
      <w:r>
        <w:rPr>
          <w:rFonts w:cs="Arial"/>
          <w:color w:val="FF0000"/>
          <w:sz w:val="22"/>
          <w:szCs w:val="22"/>
        </w:rPr>
        <w:t>item</w:t>
      </w:r>
      <w:r w:rsidRPr="00EA31EE">
        <w:rPr>
          <w:rFonts w:cs="Arial"/>
          <w:color w:val="FF0000"/>
          <w:sz w:val="22"/>
          <w:szCs w:val="22"/>
        </w:rPr>
        <w:t xml:space="preserve"> </w:t>
      </w:r>
      <w:r w:rsidR="00466F3B">
        <w:rPr>
          <w:rFonts w:cs="Arial"/>
          <w:color w:val="FF0000"/>
          <w:sz w:val="22"/>
          <w:szCs w:val="22"/>
        </w:rPr>
        <w:t>10</w:t>
      </w:r>
      <w:r w:rsidRPr="00EA31EE">
        <w:rPr>
          <w:rFonts w:cs="Arial"/>
          <w:color w:val="FF0000"/>
          <w:sz w:val="22"/>
          <w:szCs w:val="22"/>
        </w:rPr>
        <w:t xml:space="preserve"> </w:t>
      </w:r>
      <w:r w:rsidRPr="00F126E4">
        <w:rPr>
          <w:rFonts w:cs="Arial"/>
          <w:sz w:val="22"/>
          <w:szCs w:val="22"/>
        </w:rPr>
        <w:t xml:space="preserve">do </w:t>
      </w:r>
      <w:r w:rsidRPr="00F126E4">
        <w:rPr>
          <w:rFonts w:cs="Arial"/>
          <w:b/>
          <w:sz w:val="22"/>
          <w:szCs w:val="22"/>
        </w:rPr>
        <w:t>TERMO DE REFERÊNCIA – ANEXO II</w:t>
      </w:r>
      <w:r w:rsidRPr="00F126E4">
        <w:rPr>
          <w:rFonts w:cs="Arial"/>
          <w:bCs/>
          <w:sz w:val="22"/>
          <w:szCs w:val="22"/>
        </w:rPr>
        <w:t xml:space="preserve"> do </w:t>
      </w:r>
      <w:r w:rsidRPr="00F126E4">
        <w:rPr>
          <w:rFonts w:cs="Arial"/>
          <w:b/>
          <w:sz w:val="22"/>
          <w:szCs w:val="22"/>
        </w:rPr>
        <w:t xml:space="preserve">Aviso de Dispensa Eletrônica nº </w:t>
      </w:r>
      <w:r w:rsidR="00D66071">
        <w:rPr>
          <w:rFonts w:cs="Arial"/>
          <w:b/>
          <w:color w:val="FF0000"/>
          <w:sz w:val="22"/>
          <w:szCs w:val="22"/>
        </w:rPr>
        <w:t>90</w:t>
      </w:r>
      <w:bookmarkStart w:id="18" w:name="_GoBack"/>
      <w:bookmarkEnd w:id="18"/>
      <w:r>
        <w:rPr>
          <w:rFonts w:cs="Arial"/>
          <w:b/>
          <w:color w:val="FF0000"/>
          <w:sz w:val="22"/>
          <w:szCs w:val="22"/>
        </w:rPr>
        <w:t>/2026.</w:t>
      </w:r>
    </w:p>
    <w:p w14:paraId="66202F1B" w14:textId="77777777" w:rsidR="00175634" w:rsidRDefault="00175634" w:rsidP="00175634">
      <w:pPr>
        <w:autoSpaceDE w:val="0"/>
        <w:autoSpaceDN w:val="0"/>
        <w:adjustRightInd w:val="0"/>
        <w:ind w:right="-427"/>
        <w:jc w:val="both"/>
        <w:rPr>
          <w:rFonts w:cs="Arial"/>
          <w:b/>
          <w:color w:val="FF0000"/>
          <w:sz w:val="22"/>
          <w:szCs w:val="22"/>
        </w:rPr>
      </w:pPr>
    </w:p>
    <w:p w14:paraId="1147C8C1" w14:textId="0F00EFD0" w:rsidR="00175634" w:rsidRDefault="00175634" w:rsidP="00175634">
      <w:pPr>
        <w:autoSpaceDE w:val="0"/>
        <w:autoSpaceDN w:val="0"/>
        <w:adjustRightInd w:val="0"/>
        <w:ind w:right="-427"/>
        <w:jc w:val="both"/>
        <w:rPr>
          <w:rFonts w:cs="Arial"/>
          <w:bCs/>
          <w:color w:val="EE0000"/>
          <w:sz w:val="22"/>
          <w:szCs w:val="22"/>
        </w:rPr>
      </w:pPr>
      <w:r>
        <w:rPr>
          <w:rFonts w:cs="Arial"/>
          <w:bCs/>
          <w:sz w:val="22"/>
          <w:szCs w:val="22"/>
        </w:rPr>
        <w:t xml:space="preserve">2.3 – </w:t>
      </w:r>
      <w:r w:rsidRPr="00C37E2E">
        <w:rPr>
          <w:rFonts w:cs="Arial"/>
          <w:bCs/>
          <w:color w:val="EE0000"/>
          <w:sz w:val="22"/>
          <w:szCs w:val="22"/>
        </w:rPr>
        <w:t xml:space="preserve">Garantia: </w:t>
      </w:r>
      <w:r>
        <w:rPr>
          <w:rFonts w:cs="Arial"/>
          <w:bCs/>
          <w:color w:val="EE0000"/>
          <w:sz w:val="22"/>
          <w:szCs w:val="22"/>
        </w:rPr>
        <w:t>12</w:t>
      </w:r>
      <w:r w:rsidRPr="00C37E2E">
        <w:rPr>
          <w:rFonts w:cs="Arial"/>
          <w:bCs/>
          <w:color w:val="EE0000"/>
          <w:sz w:val="22"/>
          <w:szCs w:val="22"/>
        </w:rPr>
        <w:t xml:space="preserve"> (</w:t>
      </w:r>
      <w:r>
        <w:rPr>
          <w:rFonts w:cs="Arial"/>
          <w:bCs/>
          <w:color w:val="EE0000"/>
          <w:sz w:val="22"/>
          <w:szCs w:val="22"/>
        </w:rPr>
        <w:t>doze</w:t>
      </w:r>
      <w:r w:rsidRPr="00C37E2E">
        <w:rPr>
          <w:rFonts w:cs="Arial"/>
          <w:bCs/>
          <w:color w:val="EE0000"/>
          <w:sz w:val="22"/>
          <w:szCs w:val="22"/>
        </w:rPr>
        <w:t xml:space="preserve">) meses, conforme item </w:t>
      </w:r>
      <w:r>
        <w:rPr>
          <w:rFonts w:cs="Arial"/>
          <w:bCs/>
          <w:color w:val="EE0000"/>
          <w:sz w:val="22"/>
          <w:szCs w:val="22"/>
        </w:rPr>
        <w:t>12</w:t>
      </w:r>
      <w:r w:rsidRPr="00C37E2E">
        <w:rPr>
          <w:rFonts w:cs="Arial"/>
          <w:bCs/>
          <w:color w:val="EE0000"/>
          <w:sz w:val="22"/>
          <w:szCs w:val="22"/>
        </w:rPr>
        <w:t xml:space="preserve"> do Termo de Referência.</w:t>
      </w:r>
    </w:p>
    <w:p w14:paraId="09ED59A6" w14:textId="77777777" w:rsidR="00175634" w:rsidRDefault="00175634" w:rsidP="00175634">
      <w:pPr>
        <w:autoSpaceDE w:val="0"/>
        <w:autoSpaceDN w:val="0"/>
        <w:adjustRightInd w:val="0"/>
        <w:ind w:right="-427"/>
        <w:jc w:val="both"/>
        <w:rPr>
          <w:rFonts w:cs="Arial"/>
          <w:bCs/>
          <w:color w:val="EE0000"/>
          <w:sz w:val="22"/>
          <w:szCs w:val="22"/>
        </w:rPr>
      </w:pPr>
    </w:p>
    <w:p w14:paraId="329E154B" w14:textId="77777777" w:rsidR="00775E0C" w:rsidRPr="00F126E4" w:rsidRDefault="00775E0C" w:rsidP="008745B5">
      <w:pPr>
        <w:autoSpaceDE w:val="0"/>
        <w:autoSpaceDN w:val="0"/>
        <w:adjustRightInd w:val="0"/>
        <w:ind w:right="-427"/>
        <w:jc w:val="both"/>
        <w:rPr>
          <w:rFonts w:cs="Arial"/>
          <w:bCs/>
          <w:sz w:val="22"/>
          <w:szCs w:val="22"/>
        </w:rPr>
      </w:pPr>
    </w:p>
    <w:p w14:paraId="359E7E1F" w14:textId="0F8710A3" w:rsidR="00F377B9" w:rsidRPr="00F126E4" w:rsidRDefault="00502DAE" w:rsidP="008745B5">
      <w:pPr>
        <w:autoSpaceDE w:val="0"/>
        <w:autoSpaceDN w:val="0"/>
        <w:adjustRightInd w:val="0"/>
        <w:ind w:right="-427"/>
        <w:jc w:val="both"/>
        <w:rPr>
          <w:rFonts w:cs="Arial"/>
          <w:b/>
          <w:bCs/>
          <w:sz w:val="22"/>
          <w:szCs w:val="22"/>
        </w:rPr>
      </w:pPr>
      <w:r>
        <w:rPr>
          <w:rFonts w:cs="Arial"/>
          <w:b/>
          <w:bCs/>
          <w:sz w:val="22"/>
          <w:szCs w:val="22"/>
        </w:rPr>
        <w:t>3</w:t>
      </w:r>
      <w:r w:rsidR="00F377B9" w:rsidRPr="00F126E4">
        <w:rPr>
          <w:rFonts w:cs="Arial"/>
          <w:b/>
          <w:bCs/>
          <w:sz w:val="22"/>
          <w:szCs w:val="22"/>
        </w:rPr>
        <w:t xml:space="preserve"> -</w:t>
      </w:r>
      <w:r w:rsidR="00F377B9" w:rsidRPr="00F126E4">
        <w:rPr>
          <w:rFonts w:cs="Arial"/>
          <w:sz w:val="22"/>
          <w:szCs w:val="22"/>
        </w:rPr>
        <w:t xml:space="preserve"> </w:t>
      </w:r>
      <w:r w:rsidR="00F377B9" w:rsidRPr="00F126E4">
        <w:rPr>
          <w:rFonts w:cs="Arial"/>
          <w:b/>
          <w:bCs/>
          <w:sz w:val="22"/>
          <w:szCs w:val="22"/>
          <w:u w:val="single"/>
        </w:rPr>
        <w:t>DAS CONDIÇÕES DE PAGAMENTO E REAJUSTAMENTO DOS PREÇOS</w:t>
      </w:r>
    </w:p>
    <w:p w14:paraId="1C593751" w14:textId="77777777" w:rsidR="00F377B9" w:rsidRPr="00F126E4" w:rsidRDefault="00F377B9" w:rsidP="008745B5">
      <w:pPr>
        <w:ind w:right="-427"/>
        <w:jc w:val="both"/>
        <w:rPr>
          <w:rFonts w:cs="Arial"/>
          <w:sz w:val="22"/>
          <w:szCs w:val="22"/>
        </w:rPr>
      </w:pPr>
    </w:p>
    <w:p w14:paraId="25ABDFEA" w14:textId="51A16F16" w:rsidR="00F377B9" w:rsidRDefault="00502DAE" w:rsidP="008745B5">
      <w:pPr>
        <w:ind w:right="-427"/>
        <w:jc w:val="both"/>
        <w:rPr>
          <w:rFonts w:cs="Arial"/>
          <w:sz w:val="22"/>
          <w:szCs w:val="22"/>
        </w:rPr>
      </w:pPr>
      <w:r>
        <w:rPr>
          <w:rFonts w:cs="Arial"/>
          <w:sz w:val="22"/>
          <w:szCs w:val="22"/>
        </w:rPr>
        <w:lastRenderedPageBreak/>
        <w:t>3</w:t>
      </w:r>
      <w:r w:rsidR="00F377B9" w:rsidRPr="00F126E4">
        <w:rPr>
          <w:rFonts w:cs="Arial"/>
          <w:sz w:val="22"/>
          <w:szCs w:val="22"/>
        </w:rPr>
        <w:t xml:space="preserve">.1 - O </w:t>
      </w:r>
      <w:r w:rsidR="00F377B9" w:rsidRPr="00F126E4">
        <w:rPr>
          <w:rFonts w:cs="Arial"/>
          <w:b/>
          <w:bCs/>
          <w:sz w:val="22"/>
          <w:szCs w:val="22"/>
        </w:rPr>
        <w:t xml:space="preserve">SAAE-VR </w:t>
      </w:r>
      <w:r w:rsidR="00F377B9" w:rsidRPr="00F126E4">
        <w:rPr>
          <w:rFonts w:cs="Arial"/>
          <w:sz w:val="22"/>
          <w:szCs w:val="22"/>
        </w:rPr>
        <w:t xml:space="preserve">efetuará o pagamento mediante crédito em conta corrente da </w:t>
      </w:r>
      <w:r w:rsidR="00F377B9" w:rsidRPr="00F126E4">
        <w:rPr>
          <w:rFonts w:cs="Arial"/>
          <w:b/>
          <w:sz w:val="22"/>
          <w:szCs w:val="22"/>
        </w:rPr>
        <w:t>CONTRATADA</w:t>
      </w:r>
      <w:r w:rsidR="00F377B9" w:rsidRPr="00F126E4">
        <w:rPr>
          <w:rFonts w:cs="Arial"/>
          <w:sz w:val="22"/>
          <w:szCs w:val="22"/>
        </w:rPr>
        <w:t xml:space="preserve"> até o 30º (trigésimo) dia corrido a contar da atestação da nota fiscal/fatura apresentada, e recebimento definitivo descrito no Termo de Referência, verificado o recebimento do objeto contratual respectivo e cumpridas às formalidades legais e contratuais previstas, bem como observadas as condições estabelecidas neste </w:t>
      </w:r>
      <w:r w:rsidR="00F377B9" w:rsidRPr="00F126E4">
        <w:rPr>
          <w:rFonts w:cs="Arial"/>
          <w:b/>
          <w:sz w:val="22"/>
          <w:szCs w:val="22"/>
        </w:rPr>
        <w:t>CONTRATO</w:t>
      </w:r>
      <w:r w:rsidR="00F377B9" w:rsidRPr="00F126E4">
        <w:rPr>
          <w:rFonts w:cs="Arial"/>
          <w:sz w:val="22"/>
          <w:szCs w:val="22"/>
        </w:rPr>
        <w:t xml:space="preserve"> e a ordem cronológica prevista no artigo 141 da Lei nº 14.133/21.</w:t>
      </w:r>
    </w:p>
    <w:p w14:paraId="11A5365B" w14:textId="77777777" w:rsidR="00AE0DE9" w:rsidRPr="00F126E4" w:rsidRDefault="00AE0DE9" w:rsidP="008745B5">
      <w:pPr>
        <w:ind w:right="-427"/>
        <w:jc w:val="both"/>
        <w:rPr>
          <w:rFonts w:cs="Arial"/>
          <w:sz w:val="22"/>
          <w:szCs w:val="22"/>
        </w:rPr>
      </w:pPr>
    </w:p>
    <w:p w14:paraId="4DB9E468" w14:textId="6CA2FBE7" w:rsidR="00F377B9" w:rsidRDefault="00502DAE" w:rsidP="008745B5">
      <w:pPr>
        <w:ind w:right="-427"/>
        <w:jc w:val="both"/>
        <w:rPr>
          <w:rFonts w:cs="Arial"/>
          <w:sz w:val="22"/>
          <w:szCs w:val="22"/>
        </w:rPr>
      </w:pPr>
      <w:r>
        <w:rPr>
          <w:rFonts w:cs="Arial"/>
          <w:sz w:val="22"/>
          <w:szCs w:val="22"/>
        </w:rPr>
        <w:t>3</w:t>
      </w:r>
      <w:r w:rsidR="00AE0DE9">
        <w:rPr>
          <w:rFonts w:cs="Arial"/>
          <w:sz w:val="22"/>
          <w:szCs w:val="22"/>
        </w:rPr>
        <w:t>.1.1 - Na</w:t>
      </w:r>
      <w:r w:rsidR="00AE0DE9" w:rsidRPr="00AE0DE9">
        <w:rPr>
          <w:rFonts w:cs="Arial"/>
          <w:spacing w:val="1"/>
          <w:sz w:val="22"/>
          <w:szCs w:val="22"/>
        </w:rPr>
        <w:t xml:space="preserve"> </w:t>
      </w:r>
      <w:r w:rsidR="00AE0DE9" w:rsidRPr="00AE0DE9">
        <w:rPr>
          <w:rFonts w:cs="Arial"/>
          <w:sz w:val="22"/>
          <w:szCs w:val="22"/>
        </w:rPr>
        <w:t>Nota</w:t>
      </w:r>
      <w:r w:rsidR="00AE0DE9" w:rsidRPr="00AE0DE9">
        <w:rPr>
          <w:rFonts w:cs="Arial"/>
          <w:spacing w:val="1"/>
          <w:sz w:val="22"/>
          <w:szCs w:val="22"/>
        </w:rPr>
        <w:t xml:space="preserve"> </w:t>
      </w:r>
      <w:r w:rsidR="00AE0DE9" w:rsidRPr="00AE0DE9">
        <w:rPr>
          <w:rFonts w:cs="Arial"/>
          <w:sz w:val="22"/>
          <w:szCs w:val="22"/>
        </w:rPr>
        <w:t>Fiscal</w:t>
      </w:r>
      <w:r w:rsidR="00AE0DE9" w:rsidRPr="00AE0DE9">
        <w:rPr>
          <w:rFonts w:cs="Arial"/>
          <w:spacing w:val="1"/>
          <w:sz w:val="22"/>
          <w:szCs w:val="22"/>
        </w:rPr>
        <w:t xml:space="preserve"> </w:t>
      </w:r>
      <w:r w:rsidR="00AE0DE9" w:rsidRPr="00AE0DE9">
        <w:rPr>
          <w:rFonts w:cs="Arial"/>
          <w:sz w:val="22"/>
          <w:szCs w:val="22"/>
        </w:rPr>
        <w:t>deverá</w:t>
      </w:r>
      <w:r w:rsidR="00AE0DE9" w:rsidRPr="00AE0DE9">
        <w:rPr>
          <w:rFonts w:cs="Arial"/>
          <w:spacing w:val="1"/>
          <w:sz w:val="22"/>
          <w:szCs w:val="22"/>
        </w:rPr>
        <w:t xml:space="preserve"> </w:t>
      </w:r>
      <w:r w:rsidR="00AE0DE9" w:rsidRPr="00AE0DE9">
        <w:rPr>
          <w:rFonts w:cs="Arial"/>
          <w:sz w:val="22"/>
          <w:szCs w:val="22"/>
        </w:rPr>
        <w:t>conter</w:t>
      </w:r>
      <w:r w:rsidR="00AE0DE9" w:rsidRPr="00AE0DE9">
        <w:rPr>
          <w:rFonts w:cs="Arial"/>
          <w:spacing w:val="1"/>
          <w:sz w:val="22"/>
          <w:szCs w:val="22"/>
        </w:rPr>
        <w:t xml:space="preserve"> </w:t>
      </w:r>
      <w:r w:rsidR="00AE0DE9" w:rsidRPr="00AE0DE9">
        <w:rPr>
          <w:rFonts w:cs="Arial"/>
          <w:sz w:val="22"/>
          <w:szCs w:val="22"/>
        </w:rPr>
        <w:t>a</w:t>
      </w:r>
      <w:r w:rsidR="00AE0DE9" w:rsidRPr="00AE0DE9">
        <w:rPr>
          <w:rFonts w:cs="Arial"/>
          <w:spacing w:val="1"/>
          <w:sz w:val="22"/>
          <w:szCs w:val="22"/>
        </w:rPr>
        <w:t xml:space="preserve"> </w:t>
      </w:r>
      <w:r w:rsidR="00AE0DE9" w:rsidRPr="00AE0DE9">
        <w:rPr>
          <w:rFonts w:cs="Arial"/>
          <w:sz w:val="22"/>
          <w:szCs w:val="22"/>
        </w:rPr>
        <w:t>Inscrição</w:t>
      </w:r>
      <w:r w:rsidR="00AE0DE9" w:rsidRPr="00AE0DE9">
        <w:rPr>
          <w:rFonts w:cs="Arial"/>
          <w:spacing w:val="1"/>
          <w:sz w:val="22"/>
          <w:szCs w:val="22"/>
        </w:rPr>
        <w:t xml:space="preserve"> </w:t>
      </w:r>
      <w:r w:rsidR="00AE0DE9" w:rsidRPr="00AE0DE9">
        <w:rPr>
          <w:rFonts w:cs="Arial"/>
          <w:sz w:val="22"/>
          <w:szCs w:val="22"/>
        </w:rPr>
        <w:t>Municipal</w:t>
      </w:r>
      <w:r w:rsidR="00AE0DE9" w:rsidRPr="00AE0DE9">
        <w:rPr>
          <w:rFonts w:cs="Arial"/>
          <w:spacing w:val="1"/>
          <w:sz w:val="22"/>
          <w:szCs w:val="22"/>
        </w:rPr>
        <w:t xml:space="preserve"> </w:t>
      </w:r>
      <w:r w:rsidR="00AE0DE9" w:rsidRPr="00AE0DE9">
        <w:rPr>
          <w:rFonts w:cs="Arial"/>
          <w:sz w:val="22"/>
          <w:szCs w:val="22"/>
        </w:rPr>
        <w:t>desta</w:t>
      </w:r>
      <w:r w:rsidR="00AE0DE9" w:rsidRPr="00AE0DE9">
        <w:rPr>
          <w:rFonts w:cs="Arial"/>
          <w:spacing w:val="1"/>
          <w:sz w:val="22"/>
          <w:szCs w:val="22"/>
        </w:rPr>
        <w:t xml:space="preserve"> </w:t>
      </w:r>
      <w:r w:rsidR="00AE0DE9" w:rsidRPr="00AE0DE9">
        <w:rPr>
          <w:rFonts w:cs="Arial"/>
          <w:sz w:val="22"/>
          <w:szCs w:val="22"/>
        </w:rPr>
        <w:t>Autarquia</w:t>
      </w:r>
      <w:r w:rsidR="00AE0DE9" w:rsidRPr="00AE0DE9">
        <w:rPr>
          <w:rFonts w:cs="Arial"/>
          <w:spacing w:val="1"/>
          <w:sz w:val="22"/>
          <w:szCs w:val="22"/>
        </w:rPr>
        <w:t xml:space="preserve"> </w:t>
      </w:r>
      <w:r w:rsidR="00AE0DE9" w:rsidRPr="00AE0DE9">
        <w:rPr>
          <w:rFonts w:cs="Arial"/>
          <w:sz w:val="22"/>
          <w:szCs w:val="22"/>
        </w:rPr>
        <w:t>–</w:t>
      </w:r>
      <w:r w:rsidR="00AE0DE9" w:rsidRPr="00AE0DE9">
        <w:rPr>
          <w:rFonts w:cs="Arial"/>
          <w:spacing w:val="1"/>
          <w:sz w:val="22"/>
          <w:szCs w:val="22"/>
        </w:rPr>
        <w:t xml:space="preserve"> </w:t>
      </w:r>
      <w:r w:rsidR="00AE0DE9" w:rsidRPr="00AE0DE9">
        <w:rPr>
          <w:rFonts w:cs="Arial"/>
          <w:sz w:val="22"/>
          <w:szCs w:val="22"/>
        </w:rPr>
        <w:t>040.265.005</w:t>
      </w:r>
      <w:r w:rsidR="00AE0DE9">
        <w:rPr>
          <w:rFonts w:cs="Arial"/>
          <w:sz w:val="22"/>
          <w:szCs w:val="22"/>
        </w:rPr>
        <w:t>.</w:t>
      </w:r>
    </w:p>
    <w:p w14:paraId="0352AD4B" w14:textId="77777777" w:rsidR="00AE0DE9" w:rsidRPr="00F126E4" w:rsidRDefault="00AE0DE9" w:rsidP="008745B5">
      <w:pPr>
        <w:ind w:right="-427"/>
        <w:jc w:val="both"/>
        <w:rPr>
          <w:rFonts w:cs="Arial"/>
          <w:sz w:val="22"/>
          <w:szCs w:val="22"/>
        </w:rPr>
      </w:pPr>
    </w:p>
    <w:p w14:paraId="3D07B828" w14:textId="77777777" w:rsidR="00175634" w:rsidRDefault="00502DAE" w:rsidP="008745B5">
      <w:pPr>
        <w:pStyle w:val="NormalWeb"/>
        <w:shd w:val="clear" w:color="auto" w:fill="FFFFFF"/>
        <w:spacing w:before="0" w:beforeAutospacing="0" w:after="0" w:afterAutospacing="0"/>
        <w:ind w:right="-427"/>
        <w:jc w:val="both"/>
        <w:rPr>
          <w:rFonts w:ascii="Arial" w:hAnsi="Arial" w:cs="Arial"/>
          <w:sz w:val="22"/>
          <w:szCs w:val="22"/>
        </w:rPr>
      </w:pPr>
      <w:r>
        <w:rPr>
          <w:rFonts w:ascii="Arial" w:hAnsi="Arial" w:cs="Arial"/>
          <w:color w:val="000000"/>
          <w:sz w:val="22"/>
          <w:szCs w:val="22"/>
        </w:rPr>
        <w:t>3</w:t>
      </w:r>
      <w:r w:rsidR="00F377B9" w:rsidRPr="00F126E4">
        <w:rPr>
          <w:rFonts w:ascii="Arial" w:hAnsi="Arial" w:cs="Arial"/>
          <w:color w:val="000000"/>
          <w:sz w:val="22"/>
          <w:szCs w:val="22"/>
        </w:rPr>
        <w:t xml:space="preserve">.2 – </w:t>
      </w:r>
      <w:bookmarkStart w:id="19" w:name="_Hlk115275918"/>
      <w:r w:rsidR="00F377B9" w:rsidRPr="00F126E4">
        <w:rPr>
          <w:rFonts w:ascii="Arial" w:hAnsi="Arial" w:cs="Arial"/>
          <w:sz w:val="22"/>
          <w:szCs w:val="22"/>
        </w:rPr>
        <w:t xml:space="preserve">Os preços propostos serão fixos e irreajustáveis durante todo o período de vigência desta contratação. </w:t>
      </w:r>
    </w:p>
    <w:p w14:paraId="0874679D" w14:textId="77777777" w:rsidR="00175634" w:rsidRDefault="00175634" w:rsidP="008745B5">
      <w:pPr>
        <w:pStyle w:val="NormalWeb"/>
        <w:shd w:val="clear" w:color="auto" w:fill="FFFFFF"/>
        <w:spacing w:before="0" w:beforeAutospacing="0" w:after="0" w:afterAutospacing="0"/>
        <w:ind w:right="-427"/>
        <w:jc w:val="both"/>
        <w:rPr>
          <w:rFonts w:ascii="Arial" w:eastAsia="Calibri" w:hAnsi="Arial" w:cs="Arial"/>
          <w:bCs/>
          <w:sz w:val="22"/>
          <w:szCs w:val="22"/>
        </w:rPr>
      </w:pPr>
    </w:p>
    <w:p w14:paraId="6F7C3FCC" w14:textId="0215E023" w:rsidR="00F377B9" w:rsidRPr="00F126E4" w:rsidRDefault="00175634" w:rsidP="008745B5">
      <w:pPr>
        <w:pStyle w:val="NormalWeb"/>
        <w:shd w:val="clear" w:color="auto" w:fill="FFFFFF"/>
        <w:spacing w:before="0" w:beforeAutospacing="0" w:after="0" w:afterAutospacing="0"/>
        <w:ind w:right="-427"/>
        <w:jc w:val="both"/>
        <w:rPr>
          <w:rFonts w:ascii="Arial" w:hAnsi="Arial" w:cs="Arial"/>
          <w:color w:val="000000"/>
          <w:sz w:val="22"/>
          <w:szCs w:val="22"/>
        </w:rPr>
      </w:pPr>
      <w:r>
        <w:rPr>
          <w:rFonts w:ascii="Arial" w:eastAsia="Calibri" w:hAnsi="Arial" w:cs="Arial"/>
          <w:bCs/>
          <w:sz w:val="22"/>
          <w:szCs w:val="22"/>
        </w:rPr>
        <w:t xml:space="preserve">3.3 - </w:t>
      </w:r>
      <w:r w:rsidR="00F377B9" w:rsidRPr="00F126E4">
        <w:rPr>
          <w:rFonts w:ascii="Arial" w:eastAsia="Calibri" w:hAnsi="Arial" w:cs="Arial"/>
          <w:bCs/>
          <w:sz w:val="22"/>
          <w:szCs w:val="22"/>
        </w:rPr>
        <w:t>No caso de prorrogação do prazo contratual e desde que tenha passado o período de 12 (doze) meses, os valores poderão ser reajustados utilizando-se a variação do Índice Nacional de Preços ao Consumidor Amplo (IPCA), apurado pelo instituído pelo Instituto Brasileiro de Geografia e Estatística (IBGE), contada a partir d</w:t>
      </w:r>
      <w:r>
        <w:rPr>
          <w:rFonts w:ascii="Arial" w:eastAsia="Calibri" w:hAnsi="Arial" w:cs="Arial"/>
          <w:bCs/>
          <w:sz w:val="22"/>
          <w:szCs w:val="22"/>
        </w:rPr>
        <w:t xml:space="preserve">e </w:t>
      </w:r>
      <w:r w:rsidR="00EE352F">
        <w:rPr>
          <w:rFonts w:ascii="Arial" w:eastAsia="Calibri" w:hAnsi="Arial" w:cs="Arial"/>
          <w:b/>
          <w:color w:val="EE0000"/>
          <w:sz w:val="22"/>
          <w:szCs w:val="22"/>
        </w:rPr>
        <w:t>13/03/2026</w:t>
      </w:r>
      <w:r>
        <w:rPr>
          <w:rFonts w:ascii="Arial" w:eastAsia="Calibri" w:hAnsi="Arial" w:cs="Arial"/>
          <w:bCs/>
          <w:sz w:val="22"/>
          <w:szCs w:val="22"/>
        </w:rPr>
        <w:t>,</w:t>
      </w:r>
      <w:r w:rsidR="00F377B9" w:rsidRPr="00F126E4">
        <w:rPr>
          <w:rFonts w:ascii="Arial" w:eastAsia="Calibri" w:hAnsi="Arial" w:cs="Arial"/>
          <w:bCs/>
          <w:sz w:val="22"/>
          <w:szCs w:val="22"/>
        </w:rPr>
        <w:t xml:space="preserve"> data do orçamento </w:t>
      </w:r>
      <w:r>
        <w:rPr>
          <w:rFonts w:ascii="Arial" w:eastAsia="Calibri" w:hAnsi="Arial" w:cs="Arial"/>
          <w:bCs/>
          <w:sz w:val="22"/>
          <w:szCs w:val="22"/>
        </w:rPr>
        <w:t xml:space="preserve">estimado </w:t>
      </w:r>
      <w:r w:rsidR="00F377B9" w:rsidRPr="00F126E4">
        <w:rPr>
          <w:rFonts w:ascii="Arial" w:eastAsia="Calibri" w:hAnsi="Arial" w:cs="Arial"/>
          <w:bCs/>
          <w:sz w:val="22"/>
          <w:szCs w:val="22"/>
        </w:rPr>
        <w:t xml:space="preserve">que </w:t>
      </w:r>
      <w:proofErr w:type="gramStart"/>
      <w:r w:rsidR="00F377B9" w:rsidRPr="00F126E4">
        <w:rPr>
          <w:rFonts w:ascii="Arial" w:eastAsia="Calibri" w:hAnsi="Arial" w:cs="Arial"/>
          <w:bCs/>
          <w:sz w:val="22"/>
          <w:szCs w:val="22"/>
        </w:rPr>
        <w:t>originou</w:t>
      </w:r>
      <w:proofErr w:type="gramEnd"/>
      <w:r w:rsidR="00F377B9" w:rsidRPr="00F126E4">
        <w:rPr>
          <w:rFonts w:ascii="Arial" w:eastAsia="Calibri" w:hAnsi="Arial" w:cs="Arial"/>
          <w:bCs/>
          <w:sz w:val="22"/>
          <w:szCs w:val="22"/>
        </w:rPr>
        <w:t xml:space="preserve"> esta contratação</w:t>
      </w:r>
      <w:r w:rsidR="00F377B9" w:rsidRPr="00F126E4">
        <w:rPr>
          <w:rFonts w:ascii="Arial" w:hAnsi="Arial" w:cs="Arial"/>
          <w:sz w:val="22"/>
          <w:szCs w:val="22"/>
        </w:rPr>
        <w:t>.</w:t>
      </w:r>
      <w:bookmarkEnd w:id="19"/>
    </w:p>
    <w:p w14:paraId="0CA86308" w14:textId="77777777" w:rsidR="00F377B9" w:rsidRDefault="00F377B9" w:rsidP="008745B5">
      <w:pPr>
        <w:ind w:right="-427"/>
        <w:jc w:val="both"/>
        <w:rPr>
          <w:rFonts w:cs="Arial"/>
          <w:sz w:val="22"/>
          <w:szCs w:val="22"/>
        </w:rPr>
      </w:pPr>
    </w:p>
    <w:p w14:paraId="253031C9" w14:textId="77777777" w:rsidR="00775E0C" w:rsidRPr="00F126E4" w:rsidRDefault="00775E0C" w:rsidP="008745B5">
      <w:pPr>
        <w:ind w:right="-427"/>
        <w:jc w:val="both"/>
        <w:rPr>
          <w:rFonts w:cs="Arial"/>
          <w:sz w:val="22"/>
          <w:szCs w:val="22"/>
        </w:rPr>
      </w:pPr>
    </w:p>
    <w:p w14:paraId="32EBEF5E" w14:textId="63A5644D" w:rsidR="00F377B9" w:rsidRPr="00F126E4" w:rsidRDefault="00502DAE" w:rsidP="008745B5">
      <w:pPr>
        <w:ind w:right="-427"/>
        <w:jc w:val="both"/>
        <w:rPr>
          <w:rFonts w:cs="Arial"/>
          <w:sz w:val="22"/>
          <w:szCs w:val="22"/>
        </w:rPr>
      </w:pPr>
      <w:r>
        <w:rPr>
          <w:rFonts w:cs="Arial"/>
          <w:b/>
          <w:bCs/>
          <w:sz w:val="22"/>
          <w:szCs w:val="22"/>
        </w:rPr>
        <w:t>4</w:t>
      </w:r>
      <w:r w:rsidR="00F377B9" w:rsidRPr="00F126E4">
        <w:rPr>
          <w:rFonts w:cs="Arial"/>
          <w:b/>
          <w:bCs/>
          <w:sz w:val="22"/>
          <w:szCs w:val="22"/>
        </w:rPr>
        <w:t xml:space="preserve"> -</w:t>
      </w:r>
      <w:r w:rsidR="00F377B9" w:rsidRPr="00F126E4">
        <w:rPr>
          <w:rFonts w:cs="Arial"/>
          <w:b/>
          <w:bCs/>
          <w:sz w:val="22"/>
          <w:szCs w:val="22"/>
          <w:u w:val="single"/>
        </w:rPr>
        <w:t xml:space="preserve"> DO PRAZO DE VALIDADE </w:t>
      </w:r>
      <w:r w:rsidR="00F377B9" w:rsidRPr="00F126E4">
        <w:rPr>
          <w:rFonts w:cs="Arial"/>
          <w:b/>
          <w:sz w:val="22"/>
          <w:szCs w:val="22"/>
          <w:u w:val="single"/>
        </w:rPr>
        <w:t>DA PROPOSTA</w:t>
      </w:r>
      <w:r w:rsidR="00F377B9" w:rsidRPr="00F126E4">
        <w:rPr>
          <w:rFonts w:cs="Arial"/>
          <w:b/>
          <w:bCs/>
          <w:sz w:val="22"/>
          <w:szCs w:val="22"/>
        </w:rPr>
        <w:t>:</w:t>
      </w:r>
    </w:p>
    <w:p w14:paraId="204AAB3D" w14:textId="77777777" w:rsidR="00F377B9" w:rsidRPr="00F126E4" w:rsidRDefault="00F377B9" w:rsidP="008745B5">
      <w:pPr>
        <w:ind w:right="-427"/>
        <w:jc w:val="both"/>
        <w:rPr>
          <w:rFonts w:cs="Arial"/>
          <w:sz w:val="22"/>
          <w:szCs w:val="22"/>
        </w:rPr>
      </w:pPr>
    </w:p>
    <w:p w14:paraId="6B97FE93" w14:textId="0AECD8BD" w:rsidR="00F377B9" w:rsidRPr="00F126E4" w:rsidRDefault="00502DAE" w:rsidP="008745B5">
      <w:pPr>
        <w:ind w:right="-427"/>
        <w:jc w:val="both"/>
        <w:rPr>
          <w:rFonts w:cs="Arial"/>
          <w:sz w:val="22"/>
          <w:szCs w:val="22"/>
        </w:rPr>
      </w:pPr>
      <w:r>
        <w:rPr>
          <w:rFonts w:cs="Arial"/>
          <w:sz w:val="22"/>
          <w:szCs w:val="22"/>
        </w:rPr>
        <w:t>4</w:t>
      </w:r>
      <w:r w:rsidR="00F377B9" w:rsidRPr="00F126E4">
        <w:rPr>
          <w:rFonts w:cs="Arial"/>
          <w:sz w:val="22"/>
          <w:szCs w:val="22"/>
        </w:rPr>
        <w:t xml:space="preserve">.1 - O prazo de validade desta proposta comercial é de </w:t>
      </w:r>
      <w:r w:rsidR="00F377B9" w:rsidRPr="0046037D">
        <w:rPr>
          <w:rFonts w:cs="Arial"/>
          <w:b/>
          <w:color w:val="FF0000"/>
          <w:sz w:val="22"/>
          <w:szCs w:val="22"/>
        </w:rPr>
        <w:t>60 (sessenta) dias</w:t>
      </w:r>
      <w:r w:rsidR="00F377B9" w:rsidRPr="00F126E4">
        <w:rPr>
          <w:rFonts w:cs="Arial"/>
          <w:sz w:val="22"/>
          <w:szCs w:val="22"/>
        </w:rPr>
        <w:t>, contados da data limite para apresentação das propostas,</w:t>
      </w:r>
      <w:r w:rsidR="00F377B9" w:rsidRPr="00F126E4">
        <w:rPr>
          <w:rFonts w:cs="Arial"/>
          <w:b/>
          <w:sz w:val="22"/>
          <w:szCs w:val="22"/>
        </w:rPr>
        <w:t xml:space="preserve"> </w:t>
      </w:r>
      <w:r w:rsidR="00F377B9" w:rsidRPr="00F126E4">
        <w:rPr>
          <w:rFonts w:cs="Arial"/>
          <w:sz w:val="22"/>
          <w:szCs w:val="22"/>
        </w:rPr>
        <w:t>observado o disposto no caput e parágrafo único do art. 183 da Lei Federal nº 14.133/2021.</w:t>
      </w:r>
    </w:p>
    <w:p w14:paraId="410E4F2E" w14:textId="77777777" w:rsidR="00F377B9" w:rsidRDefault="00F377B9" w:rsidP="008745B5">
      <w:pPr>
        <w:ind w:right="-427"/>
        <w:jc w:val="both"/>
        <w:rPr>
          <w:rFonts w:cs="Arial"/>
          <w:sz w:val="22"/>
          <w:szCs w:val="22"/>
        </w:rPr>
      </w:pPr>
    </w:p>
    <w:p w14:paraId="4E8144E5" w14:textId="77777777" w:rsidR="008A097F" w:rsidRPr="00F126E4" w:rsidRDefault="008A097F" w:rsidP="008745B5">
      <w:pPr>
        <w:ind w:right="-427"/>
        <w:jc w:val="both"/>
        <w:rPr>
          <w:rFonts w:cs="Arial"/>
          <w:sz w:val="22"/>
          <w:szCs w:val="22"/>
        </w:rPr>
      </w:pPr>
    </w:p>
    <w:p w14:paraId="5D006243" w14:textId="28B22639" w:rsidR="00F377B9" w:rsidRPr="00F126E4" w:rsidRDefault="00502DAE" w:rsidP="008745B5">
      <w:pPr>
        <w:ind w:right="-427"/>
        <w:jc w:val="both"/>
        <w:rPr>
          <w:rFonts w:cs="Arial"/>
          <w:sz w:val="22"/>
          <w:szCs w:val="22"/>
        </w:rPr>
      </w:pPr>
      <w:r>
        <w:rPr>
          <w:rFonts w:cs="Arial"/>
          <w:b/>
          <w:sz w:val="22"/>
          <w:szCs w:val="22"/>
        </w:rPr>
        <w:t>5</w:t>
      </w:r>
      <w:r w:rsidR="00F377B9" w:rsidRPr="00F126E4">
        <w:rPr>
          <w:rFonts w:cs="Arial"/>
          <w:b/>
          <w:sz w:val="22"/>
          <w:szCs w:val="22"/>
        </w:rPr>
        <w:t xml:space="preserve"> - </w:t>
      </w:r>
      <w:r w:rsidR="00F377B9" w:rsidRPr="00F126E4">
        <w:rPr>
          <w:rFonts w:cs="Arial"/>
          <w:b/>
          <w:sz w:val="22"/>
          <w:szCs w:val="22"/>
          <w:u w:val="single"/>
        </w:rPr>
        <w:t>LEGISLAÇÃO APLICÁVEL</w:t>
      </w:r>
      <w:r w:rsidR="00F377B9" w:rsidRPr="00F126E4">
        <w:rPr>
          <w:rFonts w:cs="Arial"/>
          <w:b/>
          <w:bCs/>
          <w:sz w:val="22"/>
          <w:szCs w:val="22"/>
        </w:rPr>
        <w:t>:</w:t>
      </w:r>
    </w:p>
    <w:p w14:paraId="72C69A46" w14:textId="77777777" w:rsidR="00F377B9" w:rsidRPr="00F126E4" w:rsidRDefault="00F377B9" w:rsidP="008745B5">
      <w:pPr>
        <w:ind w:right="-427"/>
        <w:jc w:val="both"/>
        <w:rPr>
          <w:rFonts w:cs="Arial"/>
          <w:sz w:val="22"/>
          <w:szCs w:val="22"/>
        </w:rPr>
      </w:pPr>
    </w:p>
    <w:p w14:paraId="48196BE3" w14:textId="702633A0" w:rsidR="00F377B9" w:rsidRPr="00F126E4" w:rsidRDefault="00502DAE" w:rsidP="008745B5">
      <w:pPr>
        <w:ind w:right="-427"/>
        <w:jc w:val="both"/>
        <w:rPr>
          <w:rFonts w:cs="Arial"/>
          <w:sz w:val="22"/>
          <w:szCs w:val="22"/>
        </w:rPr>
      </w:pPr>
      <w:r>
        <w:rPr>
          <w:rFonts w:cs="Arial"/>
          <w:sz w:val="22"/>
          <w:szCs w:val="22"/>
        </w:rPr>
        <w:t>5</w:t>
      </w:r>
      <w:r w:rsidR="00F377B9" w:rsidRPr="00F126E4">
        <w:rPr>
          <w:rFonts w:cs="Arial"/>
          <w:sz w:val="22"/>
          <w:szCs w:val="22"/>
        </w:rPr>
        <w:t xml:space="preserve">.1 - As </w:t>
      </w:r>
      <w:r w:rsidR="00F377B9" w:rsidRPr="00F126E4">
        <w:rPr>
          <w:rFonts w:cs="Arial"/>
          <w:b/>
          <w:sz w:val="22"/>
          <w:szCs w:val="22"/>
        </w:rPr>
        <w:t>PARTES CONTRATANTES</w:t>
      </w:r>
      <w:r w:rsidR="00F377B9" w:rsidRPr="00F126E4">
        <w:rPr>
          <w:rFonts w:cs="Arial"/>
          <w:sz w:val="22"/>
          <w:szCs w:val="22"/>
        </w:rPr>
        <w:t xml:space="preserve"> declaram-se sujeitas às cláusulas e condições desta </w:t>
      </w:r>
      <w:r w:rsidR="00F377B9" w:rsidRPr="00F126E4">
        <w:rPr>
          <w:rFonts w:cs="Arial"/>
          <w:b/>
          <w:sz w:val="22"/>
          <w:szCs w:val="22"/>
        </w:rPr>
        <w:t xml:space="preserve">PROPOSTA </w:t>
      </w:r>
      <w:r w:rsidR="00F377B9" w:rsidRPr="00F126E4">
        <w:rPr>
          <w:rFonts w:cs="Arial"/>
          <w:sz w:val="22"/>
          <w:szCs w:val="22"/>
        </w:rPr>
        <w:t>e do</w:t>
      </w:r>
      <w:r w:rsidR="00F377B9" w:rsidRPr="00F126E4">
        <w:rPr>
          <w:rFonts w:cs="Arial"/>
          <w:b/>
          <w:sz w:val="22"/>
          <w:szCs w:val="22"/>
        </w:rPr>
        <w:t xml:space="preserve"> TERMO DE REFERÊNCIA </w:t>
      </w:r>
      <w:r w:rsidR="00F377B9" w:rsidRPr="00F126E4">
        <w:rPr>
          <w:rFonts w:cs="Arial"/>
          <w:sz w:val="22"/>
          <w:szCs w:val="22"/>
        </w:rPr>
        <w:t xml:space="preserve">que originou esta contratação, às regulamentações aplicáveis à espécie e, em especial, a Lei nº 14.133/21 - Normas Gerais de Licitação e Contratação Pública, Lei Complementar nº 123/2026 e as Instruções Normativas SEGES/ME </w:t>
      </w:r>
      <w:proofErr w:type="spellStart"/>
      <w:r w:rsidR="00F377B9" w:rsidRPr="00F126E4">
        <w:rPr>
          <w:rFonts w:cs="Arial"/>
          <w:sz w:val="22"/>
          <w:szCs w:val="22"/>
        </w:rPr>
        <w:t>nºs</w:t>
      </w:r>
      <w:proofErr w:type="spellEnd"/>
      <w:r w:rsidR="00F377B9" w:rsidRPr="00F126E4">
        <w:rPr>
          <w:rFonts w:cs="Arial"/>
          <w:sz w:val="22"/>
          <w:szCs w:val="22"/>
        </w:rPr>
        <w:t xml:space="preserve"> 65/2021 e 67/2021.</w:t>
      </w:r>
    </w:p>
    <w:p w14:paraId="4CF128CC" w14:textId="77777777" w:rsidR="008A097F" w:rsidRPr="00F126E4" w:rsidRDefault="008A097F" w:rsidP="008745B5">
      <w:pPr>
        <w:ind w:right="-427"/>
        <w:jc w:val="both"/>
        <w:rPr>
          <w:rFonts w:cs="Arial"/>
          <w:sz w:val="22"/>
          <w:szCs w:val="22"/>
        </w:rPr>
      </w:pPr>
    </w:p>
    <w:p w14:paraId="2357FE69" w14:textId="5D36A7A0" w:rsidR="00F377B9" w:rsidRPr="009516BD" w:rsidRDefault="00F377B9" w:rsidP="009516BD">
      <w:pPr>
        <w:pStyle w:val="PargrafodaLista"/>
        <w:numPr>
          <w:ilvl w:val="0"/>
          <w:numId w:val="19"/>
        </w:numPr>
        <w:ind w:right="-427"/>
        <w:jc w:val="both"/>
        <w:rPr>
          <w:rFonts w:cs="Arial"/>
          <w:b/>
          <w:bCs/>
          <w:sz w:val="22"/>
          <w:szCs w:val="22"/>
        </w:rPr>
      </w:pPr>
      <w:r w:rsidRPr="009516BD">
        <w:rPr>
          <w:rFonts w:cs="Arial"/>
          <w:b/>
          <w:bCs/>
          <w:sz w:val="22"/>
          <w:szCs w:val="22"/>
        </w:rPr>
        <w:t>-</w:t>
      </w:r>
      <w:r w:rsidRPr="009516BD">
        <w:rPr>
          <w:rFonts w:cs="Arial"/>
          <w:sz w:val="22"/>
          <w:szCs w:val="22"/>
        </w:rPr>
        <w:t xml:space="preserve"> </w:t>
      </w:r>
      <w:r w:rsidRPr="009516BD">
        <w:rPr>
          <w:rFonts w:cs="Arial"/>
          <w:b/>
          <w:sz w:val="22"/>
          <w:szCs w:val="22"/>
          <w:u w:val="single"/>
        </w:rPr>
        <w:t>DADOS BANCÁRIOS</w:t>
      </w:r>
      <w:r w:rsidRPr="009516BD">
        <w:rPr>
          <w:rFonts w:cs="Arial"/>
          <w:b/>
          <w:bCs/>
          <w:sz w:val="22"/>
          <w:szCs w:val="22"/>
        </w:rPr>
        <w:t>:</w:t>
      </w:r>
    </w:p>
    <w:p w14:paraId="79A22A1E" w14:textId="77777777" w:rsidR="009516BD" w:rsidRPr="009516BD" w:rsidRDefault="009516BD" w:rsidP="009516BD">
      <w:pPr>
        <w:ind w:right="-427"/>
        <w:jc w:val="both"/>
        <w:rPr>
          <w:rFonts w:cs="Arial"/>
          <w:sz w:val="22"/>
          <w:szCs w:val="22"/>
        </w:rPr>
      </w:pPr>
    </w:p>
    <w:p w14:paraId="01C7B985" w14:textId="77777777" w:rsidR="00F377B9" w:rsidRPr="00F126E4" w:rsidRDefault="00F377B9" w:rsidP="008745B5">
      <w:pPr>
        <w:ind w:right="-427"/>
        <w:jc w:val="both"/>
        <w:rPr>
          <w:rFonts w:cs="Arial"/>
          <w:sz w:val="22"/>
          <w:szCs w:val="22"/>
        </w:rPr>
      </w:pPr>
    </w:p>
    <w:p w14:paraId="6624DFB5" w14:textId="77777777" w:rsidR="00F377B9" w:rsidRPr="00F126E4" w:rsidRDefault="00F377B9" w:rsidP="008745B5">
      <w:pPr>
        <w:ind w:right="-427"/>
        <w:jc w:val="both"/>
        <w:rPr>
          <w:rFonts w:cs="Arial"/>
          <w:sz w:val="22"/>
          <w:szCs w:val="22"/>
        </w:rPr>
      </w:pPr>
      <w:r w:rsidRPr="00F126E4">
        <w:rPr>
          <w:rFonts w:cs="Arial"/>
          <w:sz w:val="22"/>
          <w:szCs w:val="22"/>
        </w:rPr>
        <w:t xml:space="preserve">BANCO:                        CONTA CORRENTE:                             AGÊNCIA:                    </w:t>
      </w:r>
    </w:p>
    <w:p w14:paraId="2FA70C08" w14:textId="77777777" w:rsidR="00F377B9" w:rsidRPr="00F126E4" w:rsidRDefault="00F377B9" w:rsidP="008745B5">
      <w:pPr>
        <w:ind w:right="-427"/>
        <w:jc w:val="both"/>
        <w:rPr>
          <w:rFonts w:cs="Arial"/>
          <w:sz w:val="22"/>
          <w:szCs w:val="22"/>
        </w:rPr>
      </w:pPr>
    </w:p>
    <w:p w14:paraId="22C534DF" w14:textId="77777777" w:rsidR="00F80BE6" w:rsidRDefault="00F80BE6" w:rsidP="008745B5">
      <w:pPr>
        <w:ind w:right="-427"/>
        <w:jc w:val="center"/>
        <w:rPr>
          <w:rFonts w:cs="Arial"/>
          <w:sz w:val="22"/>
          <w:szCs w:val="22"/>
        </w:rPr>
      </w:pPr>
    </w:p>
    <w:p w14:paraId="5168DCA6" w14:textId="77777777" w:rsidR="009F7EC1" w:rsidRDefault="009F7EC1" w:rsidP="008745B5">
      <w:pPr>
        <w:ind w:right="-427"/>
        <w:jc w:val="center"/>
        <w:rPr>
          <w:rFonts w:cs="Arial"/>
          <w:sz w:val="22"/>
          <w:szCs w:val="22"/>
        </w:rPr>
      </w:pPr>
    </w:p>
    <w:p w14:paraId="36856141" w14:textId="43E76DD0" w:rsidR="00F377B9" w:rsidRPr="00F126E4" w:rsidRDefault="00F377B9" w:rsidP="008745B5">
      <w:pPr>
        <w:ind w:right="-427"/>
        <w:jc w:val="center"/>
        <w:rPr>
          <w:rFonts w:cs="Arial"/>
          <w:sz w:val="22"/>
          <w:szCs w:val="22"/>
        </w:rPr>
      </w:pPr>
      <w:r w:rsidRPr="00F126E4">
        <w:rPr>
          <w:rFonts w:cs="Arial"/>
          <w:sz w:val="22"/>
          <w:szCs w:val="22"/>
        </w:rPr>
        <w:t>Cidade, _______/_______/</w:t>
      </w:r>
      <w:r w:rsidRPr="005B50F3">
        <w:rPr>
          <w:rFonts w:cs="Arial"/>
          <w:color w:val="FF0000"/>
          <w:sz w:val="22"/>
          <w:szCs w:val="22"/>
        </w:rPr>
        <w:t>20</w:t>
      </w:r>
      <w:r w:rsidR="00F80BE6">
        <w:rPr>
          <w:rFonts w:cs="Arial"/>
          <w:color w:val="FF0000"/>
          <w:sz w:val="22"/>
          <w:szCs w:val="22"/>
        </w:rPr>
        <w:t>2</w:t>
      </w:r>
      <w:r w:rsidR="004E44E5">
        <w:rPr>
          <w:rFonts w:cs="Arial"/>
          <w:color w:val="FF0000"/>
          <w:sz w:val="22"/>
          <w:szCs w:val="22"/>
        </w:rPr>
        <w:t>6</w:t>
      </w:r>
      <w:r w:rsidRPr="00F126E4">
        <w:rPr>
          <w:rFonts w:cs="Arial"/>
          <w:sz w:val="22"/>
          <w:szCs w:val="22"/>
        </w:rPr>
        <w:t>.</w:t>
      </w:r>
    </w:p>
    <w:p w14:paraId="203B2B0E" w14:textId="77777777" w:rsidR="00F377B9" w:rsidRPr="00F126E4" w:rsidRDefault="00F377B9" w:rsidP="008745B5">
      <w:pPr>
        <w:ind w:right="-427"/>
        <w:jc w:val="center"/>
        <w:rPr>
          <w:rFonts w:cs="Arial"/>
          <w:sz w:val="22"/>
          <w:szCs w:val="22"/>
        </w:rPr>
      </w:pPr>
      <w:r w:rsidRPr="00F126E4">
        <w:rPr>
          <w:rFonts w:cs="Arial"/>
          <w:sz w:val="22"/>
          <w:szCs w:val="22"/>
        </w:rPr>
        <w:t>PROPOSTA COMERCIAL</w:t>
      </w:r>
    </w:p>
    <w:p w14:paraId="18EF8ABC" w14:textId="77777777" w:rsidR="00F377B9" w:rsidRPr="00F126E4" w:rsidRDefault="00F377B9" w:rsidP="008745B5">
      <w:pPr>
        <w:ind w:right="-427"/>
        <w:jc w:val="center"/>
        <w:rPr>
          <w:rFonts w:cs="Arial"/>
          <w:sz w:val="22"/>
          <w:szCs w:val="22"/>
        </w:rPr>
      </w:pPr>
      <w:r w:rsidRPr="00F126E4">
        <w:rPr>
          <w:rFonts w:cs="Arial"/>
          <w:sz w:val="22"/>
          <w:szCs w:val="22"/>
        </w:rPr>
        <w:t xml:space="preserve">assinar </w:t>
      </w:r>
    </w:p>
    <w:sectPr w:rsidR="00F377B9" w:rsidRPr="00F126E4" w:rsidSect="009D4120">
      <w:headerReference w:type="default" r:id="rId12"/>
      <w:footerReference w:type="default" r:id="rId13"/>
      <w:headerReference w:type="first" r:id="rId14"/>
      <w:pgSz w:w="11906" w:h="16838"/>
      <w:pgMar w:top="1417" w:right="1701" w:bottom="1417" w:left="1701" w:header="284"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FDEFF" w14:textId="77777777" w:rsidR="000530C2" w:rsidRDefault="000530C2">
      <w:r>
        <w:separator/>
      </w:r>
    </w:p>
  </w:endnote>
  <w:endnote w:type="continuationSeparator" w:id="0">
    <w:p w14:paraId="5B19E81A" w14:textId="77777777" w:rsidR="000530C2" w:rsidRDefault="000530C2">
      <w:r>
        <w:continuationSeparator/>
      </w:r>
    </w:p>
  </w:endnote>
  <w:endnote w:type="continuationNotice" w:id="1">
    <w:p w14:paraId="2BDB908E" w14:textId="77777777" w:rsidR="000530C2" w:rsidRDefault="00053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29D9" w14:textId="77777777" w:rsidR="000530C2" w:rsidRDefault="000530C2">
    <w:pPr>
      <w:pStyle w:val="Rodap"/>
      <w:rPr>
        <w:sz w:val="12"/>
        <w:szCs w:val="12"/>
      </w:rPr>
    </w:pPr>
  </w:p>
  <w:p w14:paraId="71527474" w14:textId="77777777" w:rsidR="000530C2" w:rsidRPr="00FF1929" w:rsidRDefault="000530C2"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BD090C">
      <w:rPr>
        <w:noProof/>
        <w:color w:val="323E4F" w:themeColor="text2" w:themeShade="BF"/>
        <w:sz w:val="18"/>
        <w:szCs w:val="18"/>
      </w:rPr>
      <w:t>18</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BD090C">
      <w:rPr>
        <w:noProof/>
        <w:color w:val="323E4F" w:themeColor="text2" w:themeShade="BF"/>
        <w:sz w:val="18"/>
        <w:szCs w:val="18"/>
      </w:rPr>
      <w:t>19</w:t>
    </w:r>
    <w:r w:rsidRPr="00FF1929">
      <w:rPr>
        <w:color w:val="323E4F" w:themeColor="text2" w:themeShade="BF"/>
        <w:sz w:val="18"/>
        <w:szCs w:val="18"/>
      </w:rPr>
      <w:fldChar w:fldCharType="end"/>
    </w:r>
  </w:p>
  <w:p w14:paraId="4735615D" w14:textId="67394E9E" w:rsidR="000530C2" w:rsidRDefault="000530C2">
    <w:pPr>
      <w:pStyle w:val="Rodap"/>
      <w:rPr>
        <w:sz w:val="12"/>
        <w:szCs w:val="12"/>
      </w:rPr>
    </w:pPr>
    <w:r>
      <w:rPr>
        <w:sz w:val="12"/>
        <w:szCs w:val="12"/>
      </w:rPr>
      <w:t>Serviço Autônomo de Água e Esgoto de Volta Redonda – SAAE/VR</w:t>
    </w:r>
  </w:p>
  <w:p w14:paraId="694F6B9E" w14:textId="77777777" w:rsidR="000530C2" w:rsidRDefault="000530C2" w:rsidP="007D4A73">
    <w:pPr>
      <w:pStyle w:val="Rodap"/>
      <w:rPr>
        <w:sz w:val="12"/>
        <w:szCs w:val="12"/>
      </w:rPr>
    </w:pPr>
    <w:r>
      <w:rPr>
        <w:sz w:val="12"/>
        <w:szCs w:val="12"/>
      </w:rPr>
      <w:t>Câmara Nacional de Modelos de Licitações e Contratos – CNMLC/CGU/AGU</w:t>
    </w:r>
  </w:p>
  <w:p w14:paraId="26E07A78" w14:textId="2E5827A3" w:rsidR="000530C2" w:rsidRPr="00805244" w:rsidRDefault="000530C2"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0530C2" w:rsidRDefault="000530C2" w:rsidP="007D4A73">
    <w:pPr>
      <w:pStyle w:val="Rodap"/>
      <w:rPr>
        <w:sz w:val="12"/>
        <w:szCs w:val="12"/>
      </w:rPr>
    </w:pPr>
    <w:r w:rsidRPr="00805244">
      <w:rPr>
        <w:sz w:val="12"/>
        <w:szCs w:val="12"/>
      </w:rPr>
      <w:t xml:space="preserve">Versão: </w:t>
    </w:r>
    <w:r>
      <w:rPr>
        <w:sz w:val="12"/>
        <w:szCs w:val="12"/>
      </w:rPr>
      <w:t>agosto/2023</w:t>
    </w:r>
  </w:p>
  <w:p w14:paraId="4E468A3F" w14:textId="77777777" w:rsidR="000530C2" w:rsidRDefault="000530C2" w:rsidP="007D4A73">
    <w:pPr>
      <w:pStyle w:val="Rodap"/>
      <w:rPr>
        <w:sz w:val="12"/>
        <w:szCs w:val="12"/>
      </w:rPr>
    </w:pPr>
    <w:r>
      <w:rPr>
        <w:sz w:val="12"/>
        <w:szCs w:val="12"/>
      </w:rPr>
      <w:t>Aprovado pela Secretaria de Gestão.</w:t>
    </w:r>
  </w:p>
  <w:p w14:paraId="0C97D5F0" w14:textId="47BED6C4" w:rsidR="000530C2" w:rsidRDefault="000530C2"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12524" w14:textId="77777777" w:rsidR="000530C2" w:rsidRDefault="000530C2">
      <w:r>
        <w:separator/>
      </w:r>
    </w:p>
  </w:footnote>
  <w:footnote w:type="continuationSeparator" w:id="0">
    <w:p w14:paraId="45F372BC" w14:textId="77777777" w:rsidR="000530C2" w:rsidRDefault="000530C2">
      <w:r>
        <w:continuationSeparator/>
      </w:r>
    </w:p>
  </w:footnote>
  <w:footnote w:type="continuationNotice" w:id="1">
    <w:p w14:paraId="43FDEDF7" w14:textId="77777777" w:rsidR="000530C2" w:rsidRDefault="000530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A9BE5" w14:textId="77777777" w:rsidR="000530C2" w:rsidRPr="00F377B9" w:rsidRDefault="000530C2" w:rsidP="009D4120">
    <w:pPr>
      <w:pStyle w:val="Ttulo1"/>
      <w:numPr>
        <w:ilvl w:val="0"/>
        <w:numId w:val="0"/>
      </w:numPr>
      <w:spacing w:before="0" w:line="240" w:lineRule="auto"/>
      <w:ind w:left="2552" w:right="-568"/>
      <w:jc w:val="center"/>
      <w:rPr>
        <w:szCs w:val="20"/>
      </w:rPr>
    </w:pPr>
    <w:r w:rsidRPr="00F377B9">
      <w:rPr>
        <w:noProof/>
        <w:szCs w:val="20"/>
        <w:lang w:eastAsia="pt-BR" w:bidi="ar-SA"/>
      </w:rPr>
      <w:drawing>
        <wp:anchor distT="0" distB="0" distL="114300" distR="114300" simplePos="0" relativeHeight="251659776" behindDoc="0" locked="0" layoutInCell="1" allowOverlap="1" wp14:anchorId="3BD4426C" wp14:editId="59050625">
          <wp:simplePos x="0" y="0"/>
          <wp:positionH relativeFrom="column">
            <wp:posOffset>-51435</wp:posOffset>
          </wp:positionH>
          <wp:positionV relativeFrom="paragraph">
            <wp:posOffset>-23495</wp:posOffset>
          </wp:positionV>
          <wp:extent cx="1494155" cy="812165"/>
          <wp:effectExtent l="0" t="0" r="0" b="6985"/>
          <wp:wrapSquare wrapText="right"/>
          <wp:docPr id="1538392539" name="Imagem 1538392539" descr="CABEÇALH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BEÇALH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155" cy="812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77B9">
      <w:rPr>
        <w:szCs w:val="20"/>
      </w:rPr>
      <w:t>SERVIÇO AUTÔNOMO DE ÁGUA E ESGOTO DE VOLTA REDONDA</w:t>
    </w:r>
  </w:p>
  <w:p w14:paraId="514B7768" w14:textId="77777777" w:rsidR="000530C2" w:rsidRPr="00F377B9" w:rsidRDefault="000530C2" w:rsidP="009D4120">
    <w:pPr>
      <w:tabs>
        <w:tab w:val="center" w:pos="5067"/>
        <w:tab w:val="right" w:pos="9425"/>
      </w:tabs>
      <w:ind w:left="2552" w:right="-568"/>
      <w:jc w:val="center"/>
      <w:rPr>
        <w:rFonts w:cs="Arial"/>
        <w:sz w:val="16"/>
        <w:szCs w:val="16"/>
      </w:rPr>
    </w:pPr>
    <w:r w:rsidRPr="00F377B9">
      <w:rPr>
        <w:rFonts w:cs="Arial"/>
        <w:sz w:val="16"/>
        <w:szCs w:val="16"/>
      </w:rPr>
      <w:t>Av. Lucas Evangelista 643, Aterrado, Volta Redonda – CEP 27215-630</w:t>
    </w:r>
  </w:p>
  <w:p w14:paraId="5730BB1A" w14:textId="77777777" w:rsidR="000530C2" w:rsidRPr="00F377B9" w:rsidRDefault="000530C2" w:rsidP="009D4120">
    <w:pPr>
      <w:ind w:left="2552" w:right="-568"/>
      <w:jc w:val="center"/>
      <w:rPr>
        <w:rFonts w:cs="Arial"/>
        <w:sz w:val="16"/>
        <w:szCs w:val="16"/>
      </w:rPr>
    </w:pPr>
    <w:r w:rsidRPr="00F377B9">
      <w:rPr>
        <w:rFonts w:cs="Arial"/>
        <w:sz w:val="16"/>
        <w:szCs w:val="16"/>
      </w:rPr>
      <w:t>Tel.: (24) 3344-2953 e (24) 3344-2978</w:t>
    </w:r>
  </w:p>
  <w:p w14:paraId="0386CAFC" w14:textId="4D03844F" w:rsidR="000530C2" w:rsidRPr="00F377B9" w:rsidRDefault="000530C2" w:rsidP="009D4120">
    <w:pPr>
      <w:ind w:left="2552" w:right="-568"/>
      <w:jc w:val="center"/>
      <w:rPr>
        <w:rFonts w:cs="Arial"/>
        <w:sz w:val="16"/>
        <w:szCs w:val="16"/>
      </w:rPr>
    </w:pPr>
    <w:r w:rsidRPr="00F377B9">
      <w:rPr>
        <w:rFonts w:cs="Arial"/>
        <w:sz w:val="16"/>
        <w:szCs w:val="16"/>
      </w:rPr>
      <w:t>E-mail: cpl@saaevr.com.br</w:t>
    </w:r>
  </w:p>
  <w:p w14:paraId="6525E6A8" w14:textId="77777777" w:rsidR="000530C2" w:rsidRPr="00F377B9" w:rsidRDefault="000530C2" w:rsidP="009D4120">
    <w:pPr>
      <w:ind w:left="2552" w:right="-568"/>
      <w:jc w:val="center"/>
      <w:rPr>
        <w:rFonts w:cs="Arial"/>
        <w:sz w:val="16"/>
        <w:szCs w:val="16"/>
      </w:rPr>
    </w:pPr>
    <w:r w:rsidRPr="00F377B9">
      <w:rPr>
        <w:rFonts w:cs="Arial"/>
        <w:sz w:val="16"/>
        <w:szCs w:val="16"/>
      </w:rPr>
      <w:t>CNPJ: 32.504.706/0001-87 - Insc. Estadual: Isento – Insc. Municipal 040.265.005</w:t>
    </w:r>
  </w:p>
  <w:p w14:paraId="7A0EB550" w14:textId="77777777" w:rsidR="000530C2" w:rsidRPr="00F377B9" w:rsidRDefault="000530C2" w:rsidP="009D4120">
    <w:pPr>
      <w:ind w:left="2552" w:right="-568"/>
      <w:jc w:val="center"/>
      <w:rPr>
        <w:rFonts w:cs="Arial"/>
        <w:szCs w:val="20"/>
      </w:rPr>
    </w:pPr>
  </w:p>
  <w:p w14:paraId="214EA8B0" w14:textId="17DD8F8B" w:rsidR="000530C2" w:rsidRPr="007A1CAA" w:rsidRDefault="000530C2" w:rsidP="009D4120">
    <w:pPr>
      <w:ind w:left="2552" w:right="-568"/>
      <w:jc w:val="center"/>
      <w:rPr>
        <w:rFonts w:cs="Arial"/>
        <w:b/>
        <w:bCs/>
        <w:color w:val="FF0000"/>
        <w:szCs w:val="20"/>
      </w:rPr>
    </w:pPr>
    <w:r w:rsidRPr="00F377B9">
      <w:rPr>
        <w:rFonts w:cs="Arial"/>
        <w:b/>
        <w:bCs/>
        <w:color w:val="000000" w:themeColor="text1"/>
        <w:szCs w:val="20"/>
      </w:rPr>
      <w:t xml:space="preserve">AVISO DE CONTRATAÇÃO DIRETA Nº </w:t>
    </w:r>
    <w:r w:rsidR="00D66071">
      <w:rPr>
        <w:rFonts w:cs="Arial"/>
        <w:b/>
        <w:bCs/>
        <w:color w:val="FF0000"/>
        <w:szCs w:val="20"/>
      </w:rPr>
      <w:t>90</w:t>
    </w:r>
    <w:r w:rsidR="00670D81">
      <w:rPr>
        <w:rFonts w:cs="Arial"/>
        <w:b/>
        <w:bCs/>
        <w:color w:val="FF0000"/>
        <w:szCs w:val="20"/>
      </w:rPr>
      <w:t>/2026</w:t>
    </w:r>
  </w:p>
  <w:p w14:paraId="61AA2DB2" w14:textId="7185CE8C" w:rsidR="000530C2" w:rsidRPr="00A65BDC" w:rsidRDefault="000530C2" w:rsidP="009D4120">
    <w:pPr>
      <w:ind w:left="2552" w:right="-568"/>
      <w:jc w:val="center"/>
      <w:rPr>
        <w:rFonts w:cs="Arial"/>
        <w:b/>
        <w:bCs/>
        <w:color w:val="5B5B5F"/>
        <w:szCs w:val="20"/>
      </w:rPr>
    </w:pPr>
    <w:r>
      <w:rPr>
        <w:rFonts w:cs="Arial"/>
        <w:b/>
        <w:bCs/>
        <w:color w:val="000000" w:themeColor="text1"/>
        <w:szCs w:val="20"/>
      </w:rPr>
      <w:t xml:space="preserve">SCS </w:t>
    </w:r>
    <w:r w:rsidR="008614DF">
      <w:rPr>
        <w:rFonts w:cs="Arial"/>
        <w:b/>
        <w:bCs/>
        <w:color w:val="FF0000"/>
        <w:szCs w:val="20"/>
      </w:rPr>
      <w:t>0</w:t>
    </w:r>
    <w:r w:rsidR="004B5268">
      <w:rPr>
        <w:rFonts w:cs="Arial"/>
        <w:b/>
        <w:bCs/>
        <w:color w:val="FF0000"/>
        <w:szCs w:val="20"/>
      </w:rPr>
      <w:t>70241</w:t>
    </w:r>
    <w:r>
      <w:rPr>
        <w:rFonts w:cs="Arial"/>
        <w:b/>
        <w:bCs/>
        <w:color w:val="000000" w:themeColor="text1"/>
        <w:szCs w:val="20"/>
      </w:rPr>
      <w:t xml:space="preserve"> – PROC. ADMINISTRATIVO Nº </w:t>
    </w:r>
    <w:r w:rsidR="00670D81">
      <w:rPr>
        <w:rFonts w:cs="Arial"/>
        <w:b/>
        <w:bCs/>
        <w:color w:val="FF0000"/>
        <w:szCs w:val="20"/>
      </w:rPr>
      <w:t>VR-30.062-000006</w:t>
    </w:r>
    <w:r w:rsidR="004B5268">
      <w:rPr>
        <w:rFonts w:cs="Arial"/>
        <w:b/>
        <w:bCs/>
        <w:color w:val="FF0000"/>
        <w:szCs w:val="20"/>
      </w:rPr>
      <w:t>26</w:t>
    </w:r>
    <w:r w:rsidR="00670D81">
      <w:rPr>
        <w:rFonts w:cs="Arial"/>
        <w:b/>
        <w:bCs/>
        <w:color w:val="FF0000"/>
        <w:szCs w:val="20"/>
      </w:rPr>
      <w:t>/2025</w:t>
    </w:r>
  </w:p>
  <w:p w14:paraId="58A7E39F" w14:textId="77777777" w:rsidR="000530C2" w:rsidRDefault="000530C2" w:rsidP="009D4120">
    <w:pPr>
      <w:ind w:left="2552" w:right="-568"/>
      <w:jc w:val="center"/>
      <w:rPr>
        <w:rFonts w:cs="Arial"/>
        <w:b/>
        <w:bCs/>
        <w:color w:val="000000" w:themeColor="text1"/>
        <w:szCs w:val="20"/>
      </w:rPr>
    </w:pPr>
  </w:p>
  <w:p w14:paraId="20727F71" w14:textId="29D87CEC" w:rsidR="000530C2" w:rsidRPr="009D4120" w:rsidRDefault="000530C2" w:rsidP="009D4120">
    <w:pPr>
      <w:ind w:left="2552" w:right="-568"/>
      <w:jc w:val="right"/>
      <w:rPr>
        <w:rFonts w:cs="Arial"/>
        <w:b/>
        <w:color w:val="FF0000"/>
        <w:szCs w:val="20"/>
      </w:rPr>
    </w:pPr>
  </w:p>
  <w:p w14:paraId="60F1B4FC" w14:textId="77777777" w:rsidR="000530C2" w:rsidRPr="009D4120" w:rsidRDefault="000530C2" w:rsidP="009D4120">
    <w:pPr>
      <w:ind w:left="2552" w:right="-568"/>
      <w:jc w:val="right"/>
      <w:rPr>
        <w:rFonts w:cs="Arial"/>
        <w:b/>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E5848" w14:textId="2B758CE8" w:rsidR="000530C2" w:rsidRDefault="000530C2" w:rsidP="007A1CAA">
    <w:pPr>
      <w:ind w:left="2552" w:right="-568"/>
      <w:jc w:val="right"/>
      <w:rPr>
        <w:rFonts w:cs="Arial"/>
        <w:b/>
        <w:bCs/>
        <w:color w:val="000000" w:themeColor="text1"/>
        <w:sz w:val="24"/>
      </w:rPr>
    </w:pPr>
    <w:r>
      <w:rPr>
        <w:rFonts w:cs="Arial"/>
        <w:b/>
        <w:bCs/>
        <w:color w:val="000000" w:themeColor="text1"/>
        <w:sz w:val="24"/>
      </w:rPr>
      <w:t>Minuta</w:t>
    </w:r>
  </w:p>
  <w:p w14:paraId="227F302E" w14:textId="77777777" w:rsidR="000530C2" w:rsidRPr="007A1CAA" w:rsidRDefault="000530C2" w:rsidP="007A1CAA">
    <w:pPr>
      <w:ind w:left="2552" w:right="-568"/>
      <w:jc w:val="right"/>
      <w:rPr>
        <w:rFonts w:cs="Arial"/>
        <w:b/>
        <w:bCs/>
        <w:color w:val="000000" w:themeColor="text1"/>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FF64B6"/>
    <w:multiLevelType w:val="multilevel"/>
    <w:tmpl w:val="F0E07FFC"/>
    <w:lvl w:ilvl="0">
      <w:start w:val="5"/>
      <w:numFmt w:val="decimal"/>
      <w:lvlText w:val="%1"/>
      <w:lvlJc w:val="left"/>
      <w:pPr>
        <w:ind w:left="360" w:hanging="360"/>
      </w:pPr>
      <w:rPr>
        <w:rFonts w:cs="Tahoma" w:hint="default"/>
      </w:rPr>
    </w:lvl>
    <w:lvl w:ilvl="1">
      <w:start w:val="5"/>
      <w:numFmt w:val="decimal"/>
      <w:lvlText w:val="%1.%2"/>
      <w:lvlJc w:val="left"/>
      <w:pPr>
        <w:ind w:left="360" w:hanging="36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720" w:hanging="72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080" w:hanging="108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440" w:hanging="1440"/>
      </w:pPr>
      <w:rPr>
        <w:rFonts w:cs="Tahoma" w:hint="default"/>
      </w:rPr>
    </w:lvl>
    <w:lvl w:ilvl="8">
      <w:start w:val="1"/>
      <w:numFmt w:val="decimal"/>
      <w:lvlText w:val="%1.%2.%3.%4.%5.%6.%7.%8.%9"/>
      <w:lvlJc w:val="left"/>
      <w:pPr>
        <w:ind w:left="1800" w:hanging="1800"/>
      </w:pPr>
      <w:rPr>
        <w:rFonts w:cs="Tahoma" w:hint="default"/>
      </w:rPr>
    </w:lvl>
  </w:abstractNum>
  <w:abstractNum w:abstractNumId="2">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33632072"/>
    <w:multiLevelType w:val="multilevel"/>
    <w:tmpl w:val="83443B8A"/>
    <w:lvl w:ilvl="0">
      <w:start w:val="1"/>
      <w:numFmt w:val="decimal"/>
      <w:pStyle w:val="Ttulo1"/>
      <w:lvlText w:val="%1."/>
      <w:lvlJc w:val="left"/>
      <w:pPr>
        <w:tabs>
          <w:tab w:val="num" w:pos="0"/>
        </w:tabs>
        <w:ind w:left="360" w:hanging="360"/>
      </w:pPr>
      <w:rPr>
        <w:rFonts w:hint="default"/>
        <w:b/>
      </w:rPr>
    </w:lvl>
    <w:lvl w:ilvl="1">
      <w:start w:val="1"/>
      <w:numFmt w:val="decimal"/>
      <w:lvlText w:val="%1.%2."/>
      <w:lvlJc w:val="left"/>
      <w:pPr>
        <w:tabs>
          <w:tab w:val="num" w:pos="-142"/>
        </w:tabs>
        <w:ind w:left="716" w:hanging="432"/>
      </w:pPr>
      <w:rPr>
        <w:rFonts w:hint="default"/>
        <w:b w:val="0"/>
        <w:i w:val="0"/>
        <w:iCs/>
        <w:color w:val="auto"/>
      </w:rPr>
    </w:lvl>
    <w:lvl w:ilvl="2">
      <w:start w:val="1"/>
      <w:numFmt w:val="decimal"/>
      <w:pStyle w:val="Nvel3-R"/>
      <w:lvlText w:val="%1.%2.%3."/>
      <w:lvlJc w:val="left"/>
      <w:pPr>
        <w:tabs>
          <w:tab w:val="num" w:pos="0"/>
        </w:tabs>
        <w:ind w:left="1224" w:hanging="504"/>
      </w:pPr>
      <w:rPr>
        <w:rFonts w:ascii="Arial" w:hAnsi="Arial" w:cs="Arial" w:hint="default"/>
        <w:b w:val="0"/>
        <w:i w:val="0"/>
        <w:iCs/>
        <w:color w:val="auto"/>
        <w:sz w:val="22"/>
        <w:szCs w:val="22"/>
      </w:rPr>
    </w:lvl>
    <w:lvl w:ilvl="3">
      <w:start w:val="1"/>
      <w:numFmt w:val="decimal"/>
      <w:pStyle w:val="Nvel4-R"/>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664D6F1C"/>
    <w:multiLevelType w:val="multilevel"/>
    <w:tmpl w:val="A8F2C26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5">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7">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8">
    <w:nsid w:val="7975514A"/>
    <w:multiLevelType w:val="multilevel"/>
    <w:tmpl w:val="B9D0FDBC"/>
    <w:lvl w:ilvl="0">
      <w:start w:val="26"/>
      <w:numFmt w:val="decimal"/>
      <w:lvlText w:val="%1"/>
      <w:lvlJc w:val="left"/>
      <w:pPr>
        <w:ind w:left="749" w:hanging="465"/>
      </w:pPr>
      <w:rPr>
        <w:rFonts w:hint="default"/>
      </w:rPr>
    </w:lvl>
    <w:lvl w:ilvl="1">
      <w:start w:val="1"/>
      <w:numFmt w:val="decimal"/>
      <w:lvlText w:val="%1.%2"/>
      <w:lvlJc w:val="left"/>
      <w:pPr>
        <w:ind w:left="2309" w:hanging="465"/>
      </w:pPr>
      <w:rPr>
        <w:rFonts w:hint="default"/>
        <w:color w:val="auto"/>
      </w:rPr>
    </w:lvl>
    <w:lvl w:ilvl="2">
      <w:start w:val="1"/>
      <w:numFmt w:val="decimal"/>
      <w:lvlText w:val="%3"/>
      <w:lvlJc w:val="left"/>
      <w:pPr>
        <w:ind w:left="4408" w:hanging="720"/>
      </w:pPr>
      <w:rPr>
        <w:rFonts w:ascii="Arial" w:eastAsia="Times New Roman" w:hAnsi="Arial" w:cs="Arial"/>
      </w:rPr>
    </w:lvl>
    <w:lvl w:ilvl="3">
      <w:start w:val="1"/>
      <w:numFmt w:val="decimal"/>
      <w:lvlText w:val="%1.%2.%3.%4"/>
      <w:lvlJc w:val="left"/>
      <w:pPr>
        <w:ind w:left="6612" w:hanging="108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660" w:hanging="144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708" w:hanging="1800"/>
      </w:pPr>
      <w:rPr>
        <w:rFonts w:hint="default"/>
      </w:rPr>
    </w:lvl>
    <w:lvl w:ilvl="8">
      <w:start w:val="1"/>
      <w:numFmt w:val="decimal"/>
      <w:lvlText w:val="%1.%2.%3.%4.%5.%6.%7.%8.%9"/>
      <w:lvlJc w:val="left"/>
      <w:pPr>
        <w:ind w:left="16552" w:hanging="1800"/>
      </w:pPr>
      <w:rPr>
        <w:rFonts w:hint="default"/>
      </w:rPr>
    </w:lvl>
  </w:abstractNum>
  <w:num w:numId="1">
    <w:abstractNumId w:val="5"/>
  </w:num>
  <w:num w:numId="2">
    <w:abstractNumId w:val="10"/>
  </w:num>
  <w:num w:numId="3">
    <w:abstractNumId w:val="11"/>
  </w:num>
  <w:num w:numId="4">
    <w:abstractNumId w:val="9"/>
  </w:num>
  <w:num w:numId="5">
    <w:abstractNumId w:val="7"/>
  </w:num>
  <w:num w:numId="6">
    <w:abstractNumId w:val="2"/>
  </w:num>
  <w:num w:numId="7">
    <w:abstractNumId w:val="6"/>
  </w:num>
  <w:num w:numId="8">
    <w:abstractNumId w:val="4"/>
  </w:num>
  <w:num w:numId="9">
    <w:abstractNumId w:val="8"/>
  </w:num>
  <w:num w:numId="10">
    <w:abstractNumId w:val="3"/>
  </w:num>
  <w:num w:numId="11">
    <w:abstractNumId w:val="13"/>
  </w:num>
  <w:num w:numId="12">
    <w:abstractNumId w:val="15"/>
  </w:num>
  <w:num w:numId="13">
    <w:abstractNumId w:val="0"/>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9"/>
    </w:lvlOverride>
    <w:lvlOverride w:ilvl="1">
      <w:startOverride w:val="2"/>
    </w:lvlOverride>
    <w:lvlOverride w:ilvl="2">
      <w:startOverride w:val="1"/>
    </w:lvlOverride>
  </w:num>
  <w:num w:numId="17">
    <w:abstractNumId w:val="17"/>
  </w:num>
  <w:num w:numId="18">
    <w:abstractNumId w:val="14"/>
  </w:num>
  <w:num w:numId="19">
    <w:abstractNumId w:val="1"/>
  </w:num>
  <w:num w:numId="20">
    <w:abstractNumId w:val="12"/>
  </w:num>
  <w:num w:numId="21">
    <w:abstractNumId w:val="18"/>
  </w:num>
  <w:num w:numId="22">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94B"/>
    <w:rsid w:val="00016510"/>
    <w:rsid w:val="00017D73"/>
    <w:rsid w:val="00037A93"/>
    <w:rsid w:val="00041FC4"/>
    <w:rsid w:val="00043202"/>
    <w:rsid w:val="00052FD0"/>
    <w:rsid w:val="000530C2"/>
    <w:rsid w:val="00054123"/>
    <w:rsid w:val="00060522"/>
    <w:rsid w:val="0006239E"/>
    <w:rsid w:val="00065565"/>
    <w:rsid w:val="00066414"/>
    <w:rsid w:val="000726DE"/>
    <w:rsid w:val="0007324C"/>
    <w:rsid w:val="00082533"/>
    <w:rsid w:val="00087EBD"/>
    <w:rsid w:val="000907E1"/>
    <w:rsid w:val="00095E4B"/>
    <w:rsid w:val="00097A7D"/>
    <w:rsid w:val="000A46FE"/>
    <w:rsid w:val="000A6E4E"/>
    <w:rsid w:val="000B3385"/>
    <w:rsid w:val="000C3502"/>
    <w:rsid w:val="000C4C5C"/>
    <w:rsid w:val="000C7D67"/>
    <w:rsid w:val="000D5449"/>
    <w:rsid w:val="000F62FC"/>
    <w:rsid w:val="000F7193"/>
    <w:rsid w:val="000F7B98"/>
    <w:rsid w:val="001114AA"/>
    <w:rsid w:val="00127714"/>
    <w:rsid w:val="001307D7"/>
    <w:rsid w:val="00131D02"/>
    <w:rsid w:val="00135301"/>
    <w:rsid w:val="001371D2"/>
    <w:rsid w:val="0014532C"/>
    <w:rsid w:val="00147120"/>
    <w:rsid w:val="00152AC9"/>
    <w:rsid w:val="00153156"/>
    <w:rsid w:val="00157300"/>
    <w:rsid w:val="00160905"/>
    <w:rsid w:val="0016421C"/>
    <w:rsid w:val="00173278"/>
    <w:rsid w:val="00175634"/>
    <w:rsid w:val="00184D16"/>
    <w:rsid w:val="00192319"/>
    <w:rsid w:val="00192417"/>
    <w:rsid w:val="00193074"/>
    <w:rsid w:val="001B0A83"/>
    <w:rsid w:val="001B32B2"/>
    <w:rsid w:val="001B3E19"/>
    <w:rsid w:val="001B5919"/>
    <w:rsid w:val="001B7934"/>
    <w:rsid w:val="001D6B1F"/>
    <w:rsid w:val="001E15FF"/>
    <w:rsid w:val="001E290D"/>
    <w:rsid w:val="001E31B4"/>
    <w:rsid w:val="001E5350"/>
    <w:rsid w:val="00205543"/>
    <w:rsid w:val="00205DA9"/>
    <w:rsid w:val="00206542"/>
    <w:rsid w:val="0020703B"/>
    <w:rsid w:val="002129E1"/>
    <w:rsid w:val="00217208"/>
    <w:rsid w:val="00220761"/>
    <w:rsid w:val="00226CCB"/>
    <w:rsid w:val="00226EC1"/>
    <w:rsid w:val="002300A3"/>
    <w:rsid w:val="00233DDA"/>
    <w:rsid w:val="002368AD"/>
    <w:rsid w:val="00242EF3"/>
    <w:rsid w:val="00243835"/>
    <w:rsid w:val="002440CB"/>
    <w:rsid w:val="00245F91"/>
    <w:rsid w:val="00263BD8"/>
    <w:rsid w:val="00272076"/>
    <w:rsid w:val="00275FFE"/>
    <w:rsid w:val="002813AF"/>
    <w:rsid w:val="00281D70"/>
    <w:rsid w:val="002850E4"/>
    <w:rsid w:val="002856AF"/>
    <w:rsid w:val="00287B4B"/>
    <w:rsid w:val="00292503"/>
    <w:rsid w:val="002A0FB2"/>
    <w:rsid w:val="002C0718"/>
    <w:rsid w:val="002C3959"/>
    <w:rsid w:val="002E1BDA"/>
    <w:rsid w:val="002E384A"/>
    <w:rsid w:val="002F291B"/>
    <w:rsid w:val="002F2ADC"/>
    <w:rsid w:val="0030267A"/>
    <w:rsid w:val="00304744"/>
    <w:rsid w:val="003076F1"/>
    <w:rsid w:val="00324D2A"/>
    <w:rsid w:val="0032745E"/>
    <w:rsid w:val="003428CE"/>
    <w:rsid w:val="00343925"/>
    <w:rsid w:val="00360C0F"/>
    <w:rsid w:val="003860A3"/>
    <w:rsid w:val="003900B3"/>
    <w:rsid w:val="00390C1C"/>
    <w:rsid w:val="0039662B"/>
    <w:rsid w:val="003A2726"/>
    <w:rsid w:val="003A660D"/>
    <w:rsid w:val="003A6E6F"/>
    <w:rsid w:val="003B039B"/>
    <w:rsid w:val="003B51F1"/>
    <w:rsid w:val="003C383C"/>
    <w:rsid w:val="003C5A32"/>
    <w:rsid w:val="003D7364"/>
    <w:rsid w:val="003F114E"/>
    <w:rsid w:val="003F2DC0"/>
    <w:rsid w:val="003F56C2"/>
    <w:rsid w:val="004073B0"/>
    <w:rsid w:val="00412240"/>
    <w:rsid w:val="004170CF"/>
    <w:rsid w:val="00421172"/>
    <w:rsid w:val="00430497"/>
    <w:rsid w:val="00445CFB"/>
    <w:rsid w:val="0045721D"/>
    <w:rsid w:val="0046037D"/>
    <w:rsid w:val="00466F3B"/>
    <w:rsid w:val="004727ED"/>
    <w:rsid w:val="00472E67"/>
    <w:rsid w:val="00474F48"/>
    <w:rsid w:val="00476BD8"/>
    <w:rsid w:val="00484F92"/>
    <w:rsid w:val="0049086A"/>
    <w:rsid w:val="00496E97"/>
    <w:rsid w:val="004A1B74"/>
    <w:rsid w:val="004A27B0"/>
    <w:rsid w:val="004B204A"/>
    <w:rsid w:val="004B2B0C"/>
    <w:rsid w:val="004B367C"/>
    <w:rsid w:val="004B5268"/>
    <w:rsid w:val="004B6679"/>
    <w:rsid w:val="004D1DCC"/>
    <w:rsid w:val="004D3C0A"/>
    <w:rsid w:val="004D7ACD"/>
    <w:rsid w:val="004E0BBF"/>
    <w:rsid w:val="004E44E5"/>
    <w:rsid w:val="004F1ACA"/>
    <w:rsid w:val="00502DAE"/>
    <w:rsid w:val="005035F7"/>
    <w:rsid w:val="00512E62"/>
    <w:rsid w:val="00517B29"/>
    <w:rsid w:val="0052014E"/>
    <w:rsid w:val="005240A6"/>
    <w:rsid w:val="005330E3"/>
    <w:rsid w:val="005345E2"/>
    <w:rsid w:val="0053663D"/>
    <w:rsid w:val="00537248"/>
    <w:rsid w:val="00546C3F"/>
    <w:rsid w:val="005540B2"/>
    <w:rsid w:val="005559B2"/>
    <w:rsid w:val="005634AF"/>
    <w:rsid w:val="005639CC"/>
    <w:rsid w:val="00564389"/>
    <w:rsid w:val="00566149"/>
    <w:rsid w:val="005722E5"/>
    <w:rsid w:val="00590D16"/>
    <w:rsid w:val="005A4A43"/>
    <w:rsid w:val="005B50F3"/>
    <w:rsid w:val="005C1CA2"/>
    <w:rsid w:val="005C2F01"/>
    <w:rsid w:val="005C3A12"/>
    <w:rsid w:val="005C49E1"/>
    <w:rsid w:val="005C6619"/>
    <w:rsid w:val="005C6A23"/>
    <w:rsid w:val="005D1A69"/>
    <w:rsid w:val="005F0BB8"/>
    <w:rsid w:val="005F13DF"/>
    <w:rsid w:val="00620FFD"/>
    <w:rsid w:val="0062772E"/>
    <w:rsid w:val="00644BA4"/>
    <w:rsid w:val="00645AE8"/>
    <w:rsid w:val="00646F2C"/>
    <w:rsid w:val="00647EE3"/>
    <w:rsid w:val="00651FED"/>
    <w:rsid w:val="0065619A"/>
    <w:rsid w:val="0065632E"/>
    <w:rsid w:val="00660757"/>
    <w:rsid w:val="00665FCE"/>
    <w:rsid w:val="00667285"/>
    <w:rsid w:val="00670D81"/>
    <w:rsid w:val="00670F97"/>
    <w:rsid w:val="00675F72"/>
    <w:rsid w:val="00677521"/>
    <w:rsid w:val="00677641"/>
    <w:rsid w:val="00686655"/>
    <w:rsid w:val="00694A2F"/>
    <w:rsid w:val="00695241"/>
    <w:rsid w:val="006972E2"/>
    <w:rsid w:val="006A36F9"/>
    <w:rsid w:val="006A710E"/>
    <w:rsid w:val="006B15F7"/>
    <w:rsid w:val="006B5101"/>
    <w:rsid w:val="006B6755"/>
    <w:rsid w:val="006C4C13"/>
    <w:rsid w:val="006C61F4"/>
    <w:rsid w:val="006D1F94"/>
    <w:rsid w:val="006D27C1"/>
    <w:rsid w:val="006D3242"/>
    <w:rsid w:val="006E2911"/>
    <w:rsid w:val="006E3091"/>
    <w:rsid w:val="006E54E9"/>
    <w:rsid w:val="006F1887"/>
    <w:rsid w:val="006F4169"/>
    <w:rsid w:val="006F5EE4"/>
    <w:rsid w:val="006F779B"/>
    <w:rsid w:val="007003FA"/>
    <w:rsid w:val="007069F4"/>
    <w:rsid w:val="00711387"/>
    <w:rsid w:val="0071152B"/>
    <w:rsid w:val="00740F2F"/>
    <w:rsid w:val="007454BD"/>
    <w:rsid w:val="00767B22"/>
    <w:rsid w:val="007709AE"/>
    <w:rsid w:val="00770F49"/>
    <w:rsid w:val="00775E0C"/>
    <w:rsid w:val="0078103B"/>
    <w:rsid w:val="007817B3"/>
    <w:rsid w:val="00781AFF"/>
    <w:rsid w:val="007835EE"/>
    <w:rsid w:val="00785509"/>
    <w:rsid w:val="00785F02"/>
    <w:rsid w:val="00791A5D"/>
    <w:rsid w:val="00791B9C"/>
    <w:rsid w:val="00791F70"/>
    <w:rsid w:val="007923D0"/>
    <w:rsid w:val="00792D17"/>
    <w:rsid w:val="007A0EF7"/>
    <w:rsid w:val="007A1CAA"/>
    <w:rsid w:val="007A461D"/>
    <w:rsid w:val="007A4FF7"/>
    <w:rsid w:val="007A564C"/>
    <w:rsid w:val="007B7756"/>
    <w:rsid w:val="007C020B"/>
    <w:rsid w:val="007C38C2"/>
    <w:rsid w:val="007D3CF9"/>
    <w:rsid w:val="007D432C"/>
    <w:rsid w:val="007D4A73"/>
    <w:rsid w:val="007D683E"/>
    <w:rsid w:val="008018DA"/>
    <w:rsid w:val="008024D5"/>
    <w:rsid w:val="0080366C"/>
    <w:rsid w:val="008164C9"/>
    <w:rsid w:val="00826543"/>
    <w:rsid w:val="00836290"/>
    <w:rsid w:val="00836E6A"/>
    <w:rsid w:val="008421D5"/>
    <w:rsid w:val="00846EAA"/>
    <w:rsid w:val="00852A52"/>
    <w:rsid w:val="0085324E"/>
    <w:rsid w:val="00855A8A"/>
    <w:rsid w:val="00855FAB"/>
    <w:rsid w:val="00856554"/>
    <w:rsid w:val="008614DF"/>
    <w:rsid w:val="00864FEA"/>
    <w:rsid w:val="00866643"/>
    <w:rsid w:val="00871D18"/>
    <w:rsid w:val="008745B5"/>
    <w:rsid w:val="0087679E"/>
    <w:rsid w:val="0088296C"/>
    <w:rsid w:val="00884BA0"/>
    <w:rsid w:val="0089437D"/>
    <w:rsid w:val="008946DB"/>
    <w:rsid w:val="008A097F"/>
    <w:rsid w:val="008A40EC"/>
    <w:rsid w:val="008A7210"/>
    <w:rsid w:val="008C6A48"/>
    <w:rsid w:val="008C7F01"/>
    <w:rsid w:val="008D4A36"/>
    <w:rsid w:val="008E18B3"/>
    <w:rsid w:val="008E4120"/>
    <w:rsid w:val="008E7EF6"/>
    <w:rsid w:val="008F1898"/>
    <w:rsid w:val="008F2323"/>
    <w:rsid w:val="008F38FD"/>
    <w:rsid w:val="008F5AD2"/>
    <w:rsid w:val="00900245"/>
    <w:rsid w:val="00900971"/>
    <w:rsid w:val="00916FB5"/>
    <w:rsid w:val="00917D4F"/>
    <w:rsid w:val="00922D33"/>
    <w:rsid w:val="0092451E"/>
    <w:rsid w:val="009257AD"/>
    <w:rsid w:val="0092655C"/>
    <w:rsid w:val="0092728D"/>
    <w:rsid w:val="00934039"/>
    <w:rsid w:val="00934E2A"/>
    <w:rsid w:val="00936ADE"/>
    <w:rsid w:val="00937679"/>
    <w:rsid w:val="00942E54"/>
    <w:rsid w:val="00943A07"/>
    <w:rsid w:val="009502F1"/>
    <w:rsid w:val="009516BD"/>
    <w:rsid w:val="00951F10"/>
    <w:rsid w:val="00954A5D"/>
    <w:rsid w:val="00960496"/>
    <w:rsid w:val="00971B69"/>
    <w:rsid w:val="009831C8"/>
    <w:rsid w:val="009A1B5C"/>
    <w:rsid w:val="009B0FB2"/>
    <w:rsid w:val="009B688F"/>
    <w:rsid w:val="009D4120"/>
    <w:rsid w:val="009E268B"/>
    <w:rsid w:val="009E7FBE"/>
    <w:rsid w:val="009F058D"/>
    <w:rsid w:val="009F2880"/>
    <w:rsid w:val="009F6CE4"/>
    <w:rsid w:val="009F7EC1"/>
    <w:rsid w:val="00A13695"/>
    <w:rsid w:val="00A1772F"/>
    <w:rsid w:val="00A22159"/>
    <w:rsid w:val="00A22544"/>
    <w:rsid w:val="00A431F6"/>
    <w:rsid w:val="00A47A5D"/>
    <w:rsid w:val="00A47C33"/>
    <w:rsid w:val="00A50578"/>
    <w:rsid w:val="00A52D7A"/>
    <w:rsid w:val="00A54E7D"/>
    <w:rsid w:val="00A65BDC"/>
    <w:rsid w:val="00A65EB2"/>
    <w:rsid w:val="00A71454"/>
    <w:rsid w:val="00A714E3"/>
    <w:rsid w:val="00A80F2C"/>
    <w:rsid w:val="00A924D9"/>
    <w:rsid w:val="00A94844"/>
    <w:rsid w:val="00AA62C6"/>
    <w:rsid w:val="00AB43FD"/>
    <w:rsid w:val="00AB768D"/>
    <w:rsid w:val="00AC5859"/>
    <w:rsid w:val="00AE0DE9"/>
    <w:rsid w:val="00AE656C"/>
    <w:rsid w:val="00AF684F"/>
    <w:rsid w:val="00B018E6"/>
    <w:rsid w:val="00B10E70"/>
    <w:rsid w:val="00B14073"/>
    <w:rsid w:val="00B16466"/>
    <w:rsid w:val="00B20869"/>
    <w:rsid w:val="00B24029"/>
    <w:rsid w:val="00B34F84"/>
    <w:rsid w:val="00B43AA7"/>
    <w:rsid w:val="00B44A76"/>
    <w:rsid w:val="00B57E8D"/>
    <w:rsid w:val="00B6577C"/>
    <w:rsid w:val="00B657F9"/>
    <w:rsid w:val="00B7590F"/>
    <w:rsid w:val="00B76B53"/>
    <w:rsid w:val="00B77399"/>
    <w:rsid w:val="00B85D5B"/>
    <w:rsid w:val="00B87589"/>
    <w:rsid w:val="00B97D5F"/>
    <w:rsid w:val="00BB184F"/>
    <w:rsid w:val="00BC4FDE"/>
    <w:rsid w:val="00BD090C"/>
    <w:rsid w:val="00BD11F6"/>
    <w:rsid w:val="00BD16B6"/>
    <w:rsid w:val="00BF5D08"/>
    <w:rsid w:val="00C024BE"/>
    <w:rsid w:val="00C074DA"/>
    <w:rsid w:val="00C13114"/>
    <w:rsid w:val="00C157E7"/>
    <w:rsid w:val="00C352C3"/>
    <w:rsid w:val="00C40AB4"/>
    <w:rsid w:val="00C46B38"/>
    <w:rsid w:val="00C50967"/>
    <w:rsid w:val="00C5743C"/>
    <w:rsid w:val="00C57810"/>
    <w:rsid w:val="00C607DE"/>
    <w:rsid w:val="00C65850"/>
    <w:rsid w:val="00C7285C"/>
    <w:rsid w:val="00C85399"/>
    <w:rsid w:val="00C92A02"/>
    <w:rsid w:val="00C933EC"/>
    <w:rsid w:val="00CB0103"/>
    <w:rsid w:val="00CB236F"/>
    <w:rsid w:val="00CC0487"/>
    <w:rsid w:val="00CE1B68"/>
    <w:rsid w:val="00CE36D9"/>
    <w:rsid w:val="00CE593D"/>
    <w:rsid w:val="00CE5CE1"/>
    <w:rsid w:val="00CE5DAF"/>
    <w:rsid w:val="00CE7C95"/>
    <w:rsid w:val="00CF2645"/>
    <w:rsid w:val="00D02D6E"/>
    <w:rsid w:val="00D078A9"/>
    <w:rsid w:val="00D22AA6"/>
    <w:rsid w:val="00D30C4E"/>
    <w:rsid w:val="00D31523"/>
    <w:rsid w:val="00D44954"/>
    <w:rsid w:val="00D46353"/>
    <w:rsid w:val="00D50145"/>
    <w:rsid w:val="00D5125B"/>
    <w:rsid w:val="00D52B5C"/>
    <w:rsid w:val="00D64F5C"/>
    <w:rsid w:val="00D66071"/>
    <w:rsid w:val="00D84CEF"/>
    <w:rsid w:val="00D8550F"/>
    <w:rsid w:val="00D8730B"/>
    <w:rsid w:val="00D93459"/>
    <w:rsid w:val="00D938E8"/>
    <w:rsid w:val="00D93B2A"/>
    <w:rsid w:val="00D975FC"/>
    <w:rsid w:val="00DA14BF"/>
    <w:rsid w:val="00DA1FB3"/>
    <w:rsid w:val="00DA6A99"/>
    <w:rsid w:val="00DB21C3"/>
    <w:rsid w:val="00DB283B"/>
    <w:rsid w:val="00DB75B0"/>
    <w:rsid w:val="00DC2C2A"/>
    <w:rsid w:val="00DC4BC3"/>
    <w:rsid w:val="00DD2A4A"/>
    <w:rsid w:val="00DD58AA"/>
    <w:rsid w:val="00DE435B"/>
    <w:rsid w:val="00E00882"/>
    <w:rsid w:val="00E02C55"/>
    <w:rsid w:val="00E0567B"/>
    <w:rsid w:val="00E079A3"/>
    <w:rsid w:val="00E139CB"/>
    <w:rsid w:val="00E17CF4"/>
    <w:rsid w:val="00E26F15"/>
    <w:rsid w:val="00E27B6A"/>
    <w:rsid w:val="00E3173D"/>
    <w:rsid w:val="00E45F9C"/>
    <w:rsid w:val="00E47333"/>
    <w:rsid w:val="00E5234F"/>
    <w:rsid w:val="00E552D2"/>
    <w:rsid w:val="00E65F9B"/>
    <w:rsid w:val="00E66C23"/>
    <w:rsid w:val="00E777DC"/>
    <w:rsid w:val="00E865B5"/>
    <w:rsid w:val="00E86A2A"/>
    <w:rsid w:val="00EA31EE"/>
    <w:rsid w:val="00EA468D"/>
    <w:rsid w:val="00EA5430"/>
    <w:rsid w:val="00EA5B2E"/>
    <w:rsid w:val="00EB1AF7"/>
    <w:rsid w:val="00EB540C"/>
    <w:rsid w:val="00EB68AC"/>
    <w:rsid w:val="00EC2F6B"/>
    <w:rsid w:val="00ED7D2E"/>
    <w:rsid w:val="00EE352F"/>
    <w:rsid w:val="00EE5D3C"/>
    <w:rsid w:val="00EF1074"/>
    <w:rsid w:val="00F126E4"/>
    <w:rsid w:val="00F12E6B"/>
    <w:rsid w:val="00F14A99"/>
    <w:rsid w:val="00F14E67"/>
    <w:rsid w:val="00F20C01"/>
    <w:rsid w:val="00F21934"/>
    <w:rsid w:val="00F21BF9"/>
    <w:rsid w:val="00F31285"/>
    <w:rsid w:val="00F377B9"/>
    <w:rsid w:val="00F37C6B"/>
    <w:rsid w:val="00F437CF"/>
    <w:rsid w:val="00F51719"/>
    <w:rsid w:val="00F54FDC"/>
    <w:rsid w:val="00F65F3D"/>
    <w:rsid w:val="00F67805"/>
    <w:rsid w:val="00F67B43"/>
    <w:rsid w:val="00F7223D"/>
    <w:rsid w:val="00F80BE6"/>
    <w:rsid w:val="00F86E08"/>
    <w:rsid w:val="00F95C52"/>
    <w:rsid w:val="00F968E8"/>
    <w:rsid w:val="00F97317"/>
    <w:rsid w:val="00F977C7"/>
    <w:rsid w:val="00FA35BE"/>
    <w:rsid w:val="00FB14D6"/>
    <w:rsid w:val="00FB3D71"/>
    <w:rsid w:val="00FC40C7"/>
    <w:rsid w:val="00FC6B60"/>
    <w:rsid w:val="00FD2CC2"/>
    <w:rsid w:val="00FE5DA9"/>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1"/>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FC6B60"/>
    <w:pPr>
      <w:tabs>
        <w:tab w:val="left" w:pos="440"/>
        <w:tab w:val="right" w:leader="dot" w:pos="8789"/>
      </w:tabs>
      <w:spacing w:after="100"/>
      <w:ind w:right="-427"/>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styleId="Corpodetexto3">
    <w:name w:val="Body Text 3"/>
    <w:basedOn w:val="Normal"/>
    <w:link w:val="Corpodetexto3Char"/>
    <w:uiPriority w:val="99"/>
    <w:semiHidden/>
    <w:unhideWhenUsed/>
    <w:rsid w:val="00F377B9"/>
    <w:pPr>
      <w:spacing w:after="120"/>
    </w:pPr>
    <w:rPr>
      <w:sz w:val="16"/>
      <w:szCs w:val="16"/>
    </w:rPr>
  </w:style>
  <w:style w:type="character" w:customStyle="1" w:styleId="Corpodetexto3Char">
    <w:name w:val="Corpo de texto 3 Char"/>
    <w:basedOn w:val="Fontepargpadro"/>
    <w:link w:val="Corpodetexto3"/>
    <w:uiPriority w:val="99"/>
    <w:semiHidden/>
    <w:rsid w:val="00F377B9"/>
    <w:rPr>
      <w:rFonts w:ascii="Arial" w:eastAsia="Times New Roman" w:hAnsi="Arial" w:cs="Tahoma"/>
      <w:sz w:val="16"/>
      <w:szCs w:val="16"/>
      <w:lang w:eastAsia="pt-BR"/>
    </w:rPr>
  </w:style>
  <w:style w:type="paragraph" w:customStyle="1" w:styleId="ParagPB">
    <w:name w:val="Parag PB"/>
    <w:basedOn w:val="Normal"/>
    <w:rsid w:val="00F377B9"/>
    <w:pPr>
      <w:suppressAutoHyphens w:val="0"/>
      <w:spacing w:before="120"/>
      <w:ind w:firstLine="1134"/>
      <w:jc w:val="both"/>
    </w:pPr>
    <w:rPr>
      <w:rFonts w:ascii="Times New Roman" w:hAnsi="Times New Roman" w:cs="Times New Roman"/>
      <w:sz w:val="24"/>
      <w:szCs w:val="20"/>
    </w:rPr>
  </w:style>
  <w:style w:type="paragraph" w:customStyle="1" w:styleId="Corpodetexto21">
    <w:name w:val="Corpo de texto 21"/>
    <w:basedOn w:val="Normal"/>
    <w:rsid w:val="00F377B9"/>
    <w:pPr>
      <w:suppressAutoHyphens w:val="0"/>
      <w:jc w:val="both"/>
    </w:pPr>
    <w:rPr>
      <w:rFonts w:ascii="Times New Roman" w:hAnsi="Times New Roman" w:cs="Times New Roman"/>
      <w:sz w:val="22"/>
      <w:szCs w:val="20"/>
    </w:rPr>
  </w:style>
  <w:style w:type="paragraph" w:styleId="NormalWeb">
    <w:name w:val="Normal (Web)"/>
    <w:basedOn w:val="Normal"/>
    <w:uiPriority w:val="99"/>
    <w:unhideWhenUsed/>
    <w:rsid w:val="00F377B9"/>
    <w:pPr>
      <w:suppressAutoHyphens w:val="0"/>
      <w:spacing w:before="100" w:beforeAutospacing="1" w:after="100" w:afterAutospacing="1"/>
    </w:pPr>
    <w:rPr>
      <w:rFonts w:ascii="Times New Roman" w:hAnsi="Times New Roman" w:cs="Times New Roman"/>
      <w:sz w:val="24"/>
    </w:rPr>
  </w:style>
  <w:style w:type="character" w:customStyle="1" w:styleId="PargrafodaListaChar">
    <w:name w:val="Parágrafo da Lista Char"/>
    <w:link w:val="PargrafodaLista"/>
    <w:uiPriority w:val="1"/>
    <w:locked/>
    <w:rsid w:val="008745B5"/>
    <w:rPr>
      <w:rFonts w:ascii="Arial" w:eastAsia="Times New Roman" w:hAnsi="Arial" w:cs="Tahoma"/>
      <w:sz w:val="20"/>
      <w:szCs w:val="24"/>
      <w:lang w:eastAsia="pt-BR"/>
    </w:rPr>
  </w:style>
  <w:style w:type="character" w:customStyle="1" w:styleId="hgkelc">
    <w:name w:val="hgkelc"/>
    <w:basedOn w:val="Fontepargpadro"/>
    <w:rsid w:val="007A461D"/>
  </w:style>
  <w:style w:type="paragraph" w:styleId="SemEspaamento">
    <w:name w:val="No Spacing"/>
    <w:uiPriority w:val="1"/>
    <w:qFormat/>
    <w:rsid w:val="00B7590F"/>
    <w:pPr>
      <w:spacing w:after="0" w:line="240" w:lineRule="auto"/>
    </w:pPr>
    <w:rPr>
      <w:rFonts w:ascii="Times New Roman" w:eastAsia="Times New Roman" w:hAnsi="Times New Roman" w:cs="Times New Roman"/>
      <w:sz w:val="24"/>
      <w:szCs w:val="24"/>
      <w:lang w:eastAsia="pt-BR"/>
    </w:rPr>
  </w:style>
  <w:style w:type="paragraph" w:customStyle="1" w:styleId="Default">
    <w:name w:val="Default"/>
    <w:rsid w:val="0092728D"/>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1"/>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FC6B60"/>
    <w:pPr>
      <w:tabs>
        <w:tab w:val="left" w:pos="440"/>
        <w:tab w:val="right" w:leader="dot" w:pos="8789"/>
      </w:tabs>
      <w:spacing w:after="100"/>
      <w:ind w:right="-427"/>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styleId="Corpodetexto3">
    <w:name w:val="Body Text 3"/>
    <w:basedOn w:val="Normal"/>
    <w:link w:val="Corpodetexto3Char"/>
    <w:uiPriority w:val="99"/>
    <w:semiHidden/>
    <w:unhideWhenUsed/>
    <w:rsid w:val="00F377B9"/>
    <w:pPr>
      <w:spacing w:after="120"/>
    </w:pPr>
    <w:rPr>
      <w:sz w:val="16"/>
      <w:szCs w:val="16"/>
    </w:rPr>
  </w:style>
  <w:style w:type="character" w:customStyle="1" w:styleId="Corpodetexto3Char">
    <w:name w:val="Corpo de texto 3 Char"/>
    <w:basedOn w:val="Fontepargpadro"/>
    <w:link w:val="Corpodetexto3"/>
    <w:uiPriority w:val="99"/>
    <w:semiHidden/>
    <w:rsid w:val="00F377B9"/>
    <w:rPr>
      <w:rFonts w:ascii="Arial" w:eastAsia="Times New Roman" w:hAnsi="Arial" w:cs="Tahoma"/>
      <w:sz w:val="16"/>
      <w:szCs w:val="16"/>
      <w:lang w:eastAsia="pt-BR"/>
    </w:rPr>
  </w:style>
  <w:style w:type="paragraph" w:customStyle="1" w:styleId="ParagPB">
    <w:name w:val="Parag PB"/>
    <w:basedOn w:val="Normal"/>
    <w:rsid w:val="00F377B9"/>
    <w:pPr>
      <w:suppressAutoHyphens w:val="0"/>
      <w:spacing w:before="120"/>
      <w:ind w:firstLine="1134"/>
      <w:jc w:val="both"/>
    </w:pPr>
    <w:rPr>
      <w:rFonts w:ascii="Times New Roman" w:hAnsi="Times New Roman" w:cs="Times New Roman"/>
      <w:sz w:val="24"/>
      <w:szCs w:val="20"/>
    </w:rPr>
  </w:style>
  <w:style w:type="paragraph" w:customStyle="1" w:styleId="Corpodetexto21">
    <w:name w:val="Corpo de texto 21"/>
    <w:basedOn w:val="Normal"/>
    <w:rsid w:val="00F377B9"/>
    <w:pPr>
      <w:suppressAutoHyphens w:val="0"/>
      <w:jc w:val="both"/>
    </w:pPr>
    <w:rPr>
      <w:rFonts w:ascii="Times New Roman" w:hAnsi="Times New Roman" w:cs="Times New Roman"/>
      <w:sz w:val="22"/>
      <w:szCs w:val="20"/>
    </w:rPr>
  </w:style>
  <w:style w:type="paragraph" w:styleId="NormalWeb">
    <w:name w:val="Normal (Web)"/>
    <w:basedOn w:val="Normal"/>
    <w:uiPriority w:val="99"/>
    <w:unhideWhenUsed/>
    <w:rsid w:val="00F377B9"/>
    <w:pPr>
      <w:suppressAutoHyphens w:val="0"/>
      <w:spacing w:before="100" w:beforeAutospacing="1" w:after="100" w:afterAutospacing="1"/>
    </w:pPr>
    <w:rPr>
      <w:rFonts w:ascii="Times New Roman" w:hAnsi="Times New Roman" w:cs="Times New Roman"/>
      <w:sz w:val="24"/>
    </w:rPr>
  </w:style>
  <w:style w:type="character" w:customStyle="1" w:styleId="PargrafodaListaChar">
    <w:name w:val="Parágrafo da Lista Char"/>
    <w:link w:val="PargrafodaLista"/>
    <w:uiPriority w:val="1"/>
    <w:locked/>
    <w:rsid w:val="008745B5"/>
    <w:rPr>
      <w:rFonts w:ascii="Arial" w:eastAsia="Times New Roman" w:hAnsi="Arial" w:cs="Tahoma"/>
      <w:sz w:val="20"/>
      <w:szCs w:val="24"/>
      <w:lang w:eastAsia="pt-BR"/>
    </w:rPr>
  </w:style>
  <w:style w:type="character" w:customStyle="1" w:styleId="hgkelc">
    <w:name w:val="hgkelc"/>
    <w:basedOn w:val="Fontepargpadro"/>
    <w:rsid w:val="007A461D"/>
  </w:style>
  <w:style w:type="paragraph" w:styleId="SemEspaamento">
    <w:name w:val="No Spacing"/>
    <w:uiPriority w:val="1"/>
    <w:qFormat/>
    <w:rsid w:val="00B7590F"/>
    <w:pPr>
      <w:spacing w:after="0" w:line="240" w:lineRule="auto"/>
    </w:pPr>
    <w:rPr>
      <w:rFonts w:ascii="Times New Roman" w:eastAsia="Times New Roman" w:hAnsi="Times New Roman" w:cs="Times New Roman"/>
      <w:sz w:val="24"/>
      <w:szCs w:val="24"/>
      <w:lang w:eastAsia="pt-BR"/>
    </w:rPr>
  </w:style>
  <w:style w:type="paragraph" w:customStyle="1" w:styleId="Default">
    <w:name w:val="Default"/>
    <w:rsid w:val="0092728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010571">
      <w:bodyDiv w:val="1"/>
      <w:marLeft w:val="0"/>
      <w:marRight w:val="0"/>
      <w:marTop w:val="0"/>
      <w:marBottom w:val="0"/>
      <w:divBdr>
        <w:top w:val="none" w:sz="0" w:space="0" w:color="auto"/>
        <w:left w:val="none" w:sz="0" w:space="0" w:color="auto"/>
        <w:bottom w:val="none" w:sz="0" w:space="0" w:color="auto"/>
        <w:right w:val="none" w:sz="0" w:space="0" w:color="auto"/>
      </w:divBdr>
    </w:div>
    <w:div w:id="162083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3.xml><?xml version="1.0" encoding="utf-8"?>
<ds:datastoreItem xmlns:ds="http://schemas.openxmlformats.org/officeDocument/2006/customXml" ds:itemID="{EC732244-8EEB-40C8-A9DE-CA133F647531}">
  <ds:schemaRefs>
    <ds:schemaRef ds:uri="http://purl.org/dc/terms/"/>
    <ds:schemaRef ds:uri="http://schemas.openxmlformats.org/package/2006/metadata/core-properties"/>
    <ds:schemaRef ds:uri="http://schemas.microsoft.com/office/2006/documentManagement/types"/>
    <ds:schemaRef ds:uri="http://purl.org/dc/dcmitype/"/>
    <ds:schemaRef ds:uri="52c93ea8-e2de-466c-b401-d7fabeb9490e"/>
    <ds:schemaRef ds:uri="http://purl.org/dc/elements/1.1/"/>
    <ds:schemaRef ds:uri="http://schemas.microsoft.com/office/2006/metadata/properties"/>
    <ds:schemaRef ds:uri="http://schemas.microsoft.com/office/infopath/2007/PartnerControls"/>
    <ds:schemaRef ds:uri="d7c48ea4-4748-4e79-bb61-d51d73419c91"/>
    <ds:schemaRef ds:uri="http://www.w3.org/XML/1998/namespace"/>
  </ds:schemaRefs>
</ds:datastoreItem>
</file>

<file path=customXml/itemProps4.xml><?xml version="1.0" encoding="utf-8"?>
<ds:datastoreItem xmlns:ds="http://schemas.openxmlformats.org/officeDocument/2006/customXml" ds:itemID="{4C419605-7089-49CB-9C4C-4C778353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19</Pages>
  <Words>6694</Words>
  <Characters>36151</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Soraya Gouvea Locasso de Moraes</dc:creator>
  <cp:lastModifiedBy>Amanda Da Costa  Albuini</cp:lastModifiedBy>
  <cp:revision>35</cp:revision>
  <cp:lastPrinted>2026-03-19T18:30:00Z</cp:lastPrinted>
  <dcterms:created xsi:type="dcterms:W3CDTF">2025-01-07T12:48:00Z</dcterms:created>
  <dcterms:modified xsi:type="dcterms:W3CDTF">2026-03-19T18:30:00Z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